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9497"/>
      </w:tblGrid>
      <w:tr w:rsidR="001772AB" w:rsidTr="00E77DEA">
        <w:trPr>
          <w:trHeight w:val="1261"/>
          <w:jc w:val="center"/>
        </w:trPr>
        <w:tc>
          <w:tcPr>
            <w:tcW w:w="1443" w:type="dxa"/>
          </w:tcPr>
          <w:p w:rsidR="001772AB" w:rsidRDefault="001772AB" w:rsidP="00E77DEA">
            <w:pPr>
              <w:jc w:val="center"/>
            </w:pPr>
            <w:bookmarkStart w:id="0" w:name="_GoBack"/>
            <w:bookmarkEnd w:id="0"/>
            <w:r>
              <w:rPr>
                <w:rFonts w:ascii="Calibri" w:eastAsia="Calibri" w:hAnsi="Calibri"/>
                <w:noProof/>
                <w:lang w:val="es-CO" w:eastAsia="es-CO"/>
              </w:rPr>
              <w:drawing>
                <wp:anchor distT="0" distB="0" distL="114300" distR="114300" simplePos="0" relativeHeight="251659264" behindDoc="0" locked="0" layoutInCell="1" allowOverlap="1" wp14:anchorId="30D0913F" wp14:editId="4C60E01F">
                  <wp:simplePos x="0" y="0"/>
                  <wp:positionH relativeFrom="column">
                    <wp:posOffset>48895</wp:posOffset>
                  </wp:positionH>
                  <wp:positionV relativeFrom="paragraph">
                    <wp:posOffset>50800</wp:posOffset>
                  </wp:positionV>
                  <wp:extent cx="650875" cy="733425"/>
                  <wp:effectExtent l="0" t="0" r="0" b="0"/>
                  <wp:wrapNone/>
                  <wp:docPr id="4" name="2 Imagen" descr="ESCUDO NUEVO OK MJ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ESCUDO NUEVO OK MJB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8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97" w:type="dxa"/>
          </w:tcPr>
          <w:p w:rsidR="001772AB" w:rsidRPr="00D03B48" w:rsidRDefault="001772AB" w:rsidP="00E77DEA">
            <w:pPr>
              <w:jc w:val="center"/>
              <w:rPr>
                <w:rFonts w:ascii="Arial" w:hAnsi="Arial" w:cs="Arial"/>
                <w:b/>
                <w:sz w:val="20"/>
                <w:szCs w:val="20"/>
              </w:rPr>
            </w:pPr>
            <w:r>
              <w:rPr>
                <w:rFonts w:ascii="Arial" w:hAnsi="Arial" w:cs="Arial"/>
                <w:b/>
                <w:sz w:val="20"/>
                <w:szCs w:val="20"/>
              </w:rPr>
              <w:t>I</w:t>
            </w:r>
            <w:r w:rsidRPr="00D03B48">
              <w:rPr>
                <w:rFonts w:ascii="Arial" w:hAnsi="Arial" w:cs="Arial"/>
                <w:b/>
                <w:sz w:val="20"/>
                <w:szCs w:val="20"/>
              </w:rPr>
              <w:t>NSTITUCIÓN EDUCATIVA MANUEL J. BETANCUR</w:t>
            </w:r>
          </w:p>
          <w:p w:rsidR="001772AB" w:rsidRPr="00D03B48" w:rsidRDefault="001772AB" w:rsidP="00E77DEA">
            <w:pPr>
              <w:jc w:val="center"/>
              <w:rPr>
                <w:rFonts w:ascii="Arial" w:hAnsi="Arial" w:cs="Arial"/>
                <w:b/>
                <w:sz w:val="20"/>
                <w:szCs w:val="20"/>
              </w:rPr>
            </w:pPr>
            <w:r w:rsidRPr="00D03B48">
              <w:rPr>
                <w:rFonts w:ascii="Arial" w:hAnsi="Arial" w:cs="Arial"/>
                <w:b/>
                <w:sz w:val="20"/>
                <w:szCs w:val="20"/>
              </w:rPr>
              <w:t>INSTITUCIÓN  DE CARÁCTER OFICIAL APROBADA MEDIANTE RESOLUCIÓN  Nº 16353 DEL 27 DE NOVIEMBRE DE 2002 EMANADA POR LA SECRETARIA DE EDUCACION DEPARTAMENTAL</w:t>
            </w:r>
          </w:p>
          <w:p w:rsidR="001772AB" w:rsidRPr="001772AB" w:rsidRDefault="001772AB" w:rsidP="001772AB">
            <w:pPr>
              <w:jc w:val="center"/>
              <w:rPr>
                <w:rFonts w:ascii="Edwardian Script ITC" w:eastAsia="Calibri" w:hAnsi="Edwardian Script ITC"/>
                <w:b/>
                <w:sz w:val="40"/>
                <w:szCs w:val="40"/>
              </w:rPr>
            </w:pPr>
            <w:r w:rsidRPr="009062D5">
              <w:rPr>
                <w:rFonts w:ascii="Edwardian Script ITC" w:eastAsia="Calibri" w:hAnsi="Edwardian Script ITC"/>
                <w:b/>
                <w:sz w:val="40"/>
                <w:szCs w:val="40"/>
              </w:rPr>
              <w:t>Formamos para la vida, la ciencia y la cultura</w:t>
            </w:r>
          </w:p>
        </w:tc>
      </w:tr>
    </w:tbl>
    <w:p w:rsidR="001772AB" w:rsidRPr="007D18A9" w:rsidRDefault="001772AB" w:rsidP="001772AB">
      <w:pPr>
        <w:spacing w:after="0"/>
        <w:jc w:val="center"/>
        <w:rPr>
          <w:rFonts w:ascii="Arial" w:hAnsi="Arial" w:cs="Arial"/>
          <w:b/>
          <w:szCs w:val="28"/>
          <w:lang w:val="es-CO"/>
        </w:rPr>
      </w:pPr>
      <w:r>
        <w:rPr>
          <w:rFonts w:ascii="Arial" w:hAnsi="Arial" w:cs="Arial"/>
          <w:b/>
          <w:szCs w:val="28"/>
          <w:lang w:val="es-CO"/>
        </w:rPr>
        <w:t>CLEI 4A</w:t>
      </w:r>
    </w:p>
    <w:p w:rsidR="001772AB" w:rsidRPr="007D18A9" w:rsidRDefault="001772AB" w:rsidP="001772AB">
      <w:pPr>
        <w:spacing w:after="0"/>
        <w:jc w:val="center"/>
        <w:rPr>
          <w:rFonts w:ascii="Arial" w:hAnsi="Arial" w:cs="Arial"/>
          <w:b/>
          <w:szCs w:val="28"/>
          <w:lang w:val="es-CO"/>
        </w:rPr>
      </w:pPr>
      <w:r w:rsidRPr="007D18A9">
        <w:rPr>
          <w:rFonts w:ascii="Arial" w:hAnsi="Arial" w:cs="Arial"/>
          <w:b/>
          <w:szCs w:val="28"/>
          <w:lang w:val="es-CO"/>
        </w:rPr>
        <w:t>CIENCIAS NATURALES</w:t>
      </w:r>
    </w:p>
    <w:p w:rsidR="001772AB" w:rsidRDefault="001772AB" w:rsidP="001772AB">
      <w:pPr>
        <w:spacing w:after="0"/>
        <w:jc w:val="center"/>
        <w:rPr>
          <w:rFonts w:ascii="Arial" w:hAnsi="Arial" w:cs="Arial"/>
          <w:b/>
          <w:szCs w:val="28"/>
          <w:lang w:val="es-CO"/>
        </w:rPr>
      </w:pPr>
      <w:r>
        <w:rPr>
          <w:rFonts w:ascii="Arial" w:hAnsi="Arial" w:cs="Arial"/>
          <w:b/>
          <w:szCs w:val="28"/>
          <w:highlight w:val="yellow"/>
          <w:lang w:val="es-CO"/>
        </w:rPr>
        <w:t xml:space="preserve">CICLO No. </w:t>
      </w:r>
      <w:r w:rsidR="006E7CF2">
        <w:rPr>
          <w:rFonts w:ascii="Arial" w:hAnsi="Arial" w:cs="Arial"/>
          <w:b/>
          <w:szCs w:val="28"/>
          <w:lang w:val="es-CO"/>
        </w:rPr>
        <w:t>6</w:t>
      </w:r>
      <w:r w:rsidRPr="007D18A9">
        <w:rPr>
          <w:rFonts w:ascii="Arial" w:hAnsi="Arial" w:cs="Arial"/>
          <w:b/>
          <w:szCs w:val="28"/>
          <w:lang w:val="es-CO"/>
        </w:rPr>
        <w:t xml:space="preserve"> </w:t>
      </w:r>
    </w:p>
    <w:p w:rsidR="001772AB" w:rsidRDefault="001772AB" w:rsidP="001772AB">
      <w:pPr>
        <w:spacing w:after="0"/>
        <w:jc w:val="center"/>
        <w:rPr>
          <w:rFonts w:ascii="Arial" w:hAnsi="Arial" w:cs="Arial"/>
          <w:b/>
          <w:szCs w:val="28"/>
          <w:lang w:val="es-CO"/>
        </w:rPr>
      </w:pPr>
      <w:r w:rsidRPr="007D18A9">
        <w:rPr>
          <w:rFonts w:ascii="Arial" w:hAnsi="Arial" w:cs="Arial"/>
          <w:b/>
          <w:szCs w:val="28"/>
          <w:lang w:val="es-CO"/>
        </w:rPr>
        <w:t>NEFER JOSÉ ORTEGA MORALES</w:t>
      </w:r>
    </w:p>
    <w:p w:rsidR="001772AB" w:rsidRDefault="001772AB" w:rsidP="000864A6">
      <w:pPr>
        <w:jc w:val="both"/>
        <w:rPr>
          <w:rFonts w:cs="Arial"/>
        </w:rPr>
      </w:pPr>
    </w:p>
    <w:p w:rsidR="00395013" w:rsidRPr="001C09B0" w:rsidRDefault="001772AB" w:rsidP="00A557B8">
      <w:pPr>
        <w:spacing w:after="0"/>
        <w:jc w:val="both"/>
        <w:rPr>
          <w:rFonts w:ascii="Arial" w:hAnsi="Arial" w:cs="Arial"/>
          <w:sz w:val="24"/>
          <w:szCs w:val="24"/>
        </w:rPr>
      </w:pPr>
      <w:r w:rsidRPr="001C09B0">
        <w:rPr>
          <w:rFonts w:ascii="Arial" w:hAnsi="Arial" w:cs="Arial"/>
          <w:b/>
          <w:sz w:val="24"/>
          <w:szCs w:val="24"/>
        </w:rPr>
        <w:t>Tema:</w:t>
      </w:r>
      <w:r w:rsidRPr="001C09B0">
        <w:rPr>
          <w:rFonts w:ascii="Arial" w:hAnsi="Arial" w:cs="Arial"/>
          <w:sz w:val="24"/>
          <w:szCs w:val="24"/>
        </w:rPr>
        <w:t xml:space="preserve"> La </w:t>
      </w:r>
      <w:r w:rsidR="00982B7A">
        <w:rPr>
          <w:rFonts w:ascii="Arial" w:hAnsi="Arial" w:cs="Arial"/>
          <w:sz w:val="24"/>
          <w:szCs w:val="24"/>
        </w:rPr>
        <w:t xml:space="preserve">adolescencia y la </w:t>
      </w:r>
      <w:r w:rsidRPr="001C09B0">
        <w:rPr>
          <w:rFonts w:ascii="Arial" w:hAnsi="Arial" w:cs="Arial"/>
          <w:sz w:val="24"/>
          <w:szCs w:val="24"/>
        </w:rPr>
        <w:t>reproducción</w:t>
      </w:r>
      <w:r w:rsidR="00982B7A">
        <w:rPr>
          <w:rFonts w:ascii="Arial" w:hAnsi="Arial" w:cs="Arial"/>
          <w:sz w:val="24"/>
          <w:szCs w:val="24"/>
        </w:rPr>
        <w:t xml:space="preserve"> humana  </w:t>
      </w:r>
    </w:p>
    <w:p w:rsidR="00955AC5" w:rsidRDefault="001772AB" w:rsidP="00A557B8">
      <w:pPr>
        <w:spacing w:after="0"/>
        <w:jc w:val="both"/>
        <w:rPr>
          <w:rFonts w:ascii="Arial" w:hAnsi="Arial" w:cs="Arial"/>
          <w:sz w:val="24"/>
          <w:szCs w:val="24"/>
        </w:rPr>
      </w:pPr>
      <w:r w:rsidRPr="001C09B0">
        <w:rPr>
          <w:rFonts w:ascii="Arial" w:hAnsi="Arial" w:cs="Arial"/>
          <w:b/>
          <w:sz w:val="24"/>
          <w:szCs w:val="24"/>
        </w:rPr>
        <w:t>Propósito:</w:t>
      </w:r>
      <w:r w:rsidRPr="001C09B0">
        <w:rPr>
          <w:rFonts w:ascii="Arial" w:hAnsi="Arial" w:cs="Arial"/>
          <w:sz w:val="24"/>
          <w:szCs w:val="24"/>
        </w:rPr>
        <w:t xml:space="preserve"> </w:t>
      </w:r>
      <w:r w:rsidR="00982B7A">
        <w:rPr>
          <w:rFonts w:ascii="Arial" w:hAnsi="Arial" w:cs="Arial"/>
          <w:sz w:val="24"/>
          <w:szCs w:val="24"/>
        </w:rPr>
        <w:t xml:space="preserve">Identificar la </w:t>
      </w:r>
      <w:r w:rsidR="00955AC5" w:rsidRPr="001C09B0">
        <w:rPr>
          <w:rFonts w:ascii="Arial" w:hAnsi="Arial" w:cs="Arial"/>
          <w:sz w:val="24"/>
          <w:szCs w:val="24"/>
        </w:rPr>
        <w:t xml:space="preserve">importancia </w:t>
      </w:r>
      <w:r w:rsidR="00982B7A">
        <w:rPr>
          <w:rFonts w:ascii="Arial" w:hAnsi="Arial" w:cs="Arial"/>
          <w:sz w:val="24"/>
          <w:szCs w:val="24"/>
        </w:rPr>
        <w:t>del cuidado de los genitales y el cuidado del cambio biológico de nuestro cuerpo.</w:t>
      </w:r>
    </w:p>
    <w:p w:rsidR="00824368" w:rsidRPr="00824368" w:rsidRDefault="00824368" w:rsidP="00A557B8">
      <w:pPr>
        <w:spacing w:after="0"/>
        <w:jc w:val="both"/>
        <w:rPr>
          <w:rFonts w:ascii="Arial" w:hAnsi="Arial" w:cs="Arial"/>
          <w:b/>
          <w:sz w:val="24"/>
          <w:szCs w:val="24"/>
        </w:rPr>
      </w:pPr>
      <w:r w:rsidRPr="00824368">
        <w:rPr>
          <w:rFonts w:ascii="Arial" w:hAnsi="Arial" w:cs="Arial"/>
          <w:b/>
          <w:sz w:val="24"/>
          <w:szCs w:val="24"/>
        </w:rPr>
        <w:t>NOTA: Enviar el trabajo al correo: evidenciasescolares2000@gmail.com</w:t>
      </w:r>
    </w:p>
    <w:p w:rsidR="000864A6" w:rsidRPr="001C09B0" w:rsidRDefault="001772AB" w:rsidP="00A557B8">
      <w:pPr>
        <w:spacing w:after="0"/>
        <w:jc w:val="center"/>
        <w:rPr>
          <w:rFonts w:ascii="Arial" w:hAnsi="Arial" w:cs="Arial"/>
          <w:b/>
          <w:sz w:val="24"/>
          <w:szCs w:val="24"/>
        </w:rPr>
      </w:pPr>
      <w:r w:rsidRPr="001C09B0">
        <w:rPr>
          <w:rFonts w:ascii="Arial" w:hAnsi="Arial" w:cs="Arial"/>
          <w:b/>
          <w:sz w:val="24"/>
          <w:szCs w:val="24"/>
        </w:rPr>
        <w:t>SISTEMA REPRODUCTOR HUMANO</w:t>
      </w:r>
    </w:p>
    <w:p w:rsidR="008F24B1" w:rsidRPr="001C09B0" w:rsidRDefault="000864A6" w:rsidP="00A557B8">
      <w:pPr>
        <w:spacing w:after="0"/>
        <w:jc w:val="both"/>
        <w:rPr>
          <w:rFonts w:ascii="Arial" w:hAnsi="Arial" w:cs="Arial"/>
          <w:sz w:val="24"/>
          <w:szCs w:val="24"/>
        </w:rPr>
      </w:pPr>
      <w:r w:rsidRPr="001C09B0">
        <w:rPr>
          <w:rFonts w:ascii="Arial" w:hAnsi="Arial" w:cs="Arial"/>
          <w:b/>
          <w:sz w:val="24"/>
          <w:szCs w:val="24"/>
        </w:rPr>
        <w:t>Generalidades del Aparato Reproductor Femenino</w:t>
      </w:r>
      <w:r w:rsidRPr="001C09B0">
        <w:rPr>
          <w:rFonts w:ascii="Arial" w:hAnsi="Arial" w:cs="Arial"/>
          <w:sz w:val="24"/>
          <w:szCs w:val="24"/>
        </w:rPr>
        <w:t>: Los órganos reproductores femeninos comprenden los órganos genitales femeninos y las glándulas mamarias Los órganos sexuales se clasifican en internos y externos. Los órganos sexuales internos, o genitales internos, están compuestos por los ovarios, las trompas uterinas, el útero y la vagina. Los órganos sexuales externos, o genitales externos, comprenden el monte de Venus, los labios menores, los labios mayores y el clítoris. Aunque no son considerados genitales, las glándulas mamarias son órganos accesorios importantes del aparato reproductor femenino. Durante los primeros diez u once años de vida, los órganos reproductores permanecen inmaduros y su crecimiento es paralelo al del resto del cuerpo. En los dos o tres años anteriores a la aparición de la primera menstruación crecen los senos, se agrandan y aparece el vello axilar y pubiano. En la pubertad los órganos reproductores crecen y se desarrollan hasta el estadio sexual maduro, produciéndose la ovulación y el primer sangrado menstrual. De este modo la mujer pasa a la edad reproductora o fértil, caracterizada por la presencia de ciclos menstruales. Los folículos ováricos son el lugar de producción de estrógenos y progesterona. Estas hormonas se segregan de forma cíclica, con una secuencia que se repite cada 28 días aproximadamente durante la edad fértil de la mujer, y que se conoce con el nombre de ciclo menstrual.</w:t>
      </w:r>
    </w:p>
    <w:p w:rsidR="000864A6" w:rsidRPr="001C09B0" w:rsidRDefault="000864A6" w:rsidP="00A557B8">
      <w:pPr>
        <w:spacing w:after="0"/>
        <w:jc w:val="both"/>
        <w:rPr>
          <w:rFonts w:ascii="Arial" w:hAnsi="Arial" w:cs="Arial"/>
          <w:sz w:val="24"/>
          <w:szCs w:val="24"/>
        </w:rPr>
      </w:pPr>
      <w:r w:rsidRPr="001C09B0">
        <w:rPr>
          <w:rFonts w:ascii="Arial" w:hAnsi="Arial" w:cs="Arial"/>
          <w:b/>
          <w:sz w:val="24"/>
          <w:szCs w:val="24"/>
        </w:rPr>
        <w:t>Generalidades del Aparato Reproductor Masculino:</w:t>
      </w:r>
      <w:r w:rsidRPr="001C09B0">
        <w:rPr>
          <w:rFonts w:ascii="Arial" w:hAnsi="Arial" w:cs="Arial"/>
          <w:sz w:val="24"/>
          <w:szCs w:val="24"/>
        </w:rPr>
        <w:t xml:space="preserve"> A diferencia de las mujeres, cuyos órganos sexuales se encuentran ubicados en su totalidad dentro de la pelvis, los órganos reproductores del hombre, o genitales, se encuentran tanto dentro como fuera de la pelvis. Los genitales masculinos incluyen: los testículos, el sistema de conductos, conformado por el epidídimo y el conducto deferente, las glándulas accesorias, que incluyen las vesículas seminales y la próstata, y el pene. Los órganos sexuales masculinos trabajan en forma conjunta para producir y liberar semen en el sistema reproductor de la mujer durante el acto sexual. El sistema reproductor masculino también produce hormonas sexuales, que ayudan a un muchacho a desarrollarse y convertirse en un hombre durante la pubertad la glándula pituitaria, ubicada en el cerebro, secreta hormonas que estimulan a los testículos para que produzcan testosterona. La producción de testosterona provoca muchos cambios físicos.</w:t>
      </w:r>
    </w:p>
    <w:p w:rsidR="00395013" w:rsidRPr="001C09B0" w:rsidRDefault="00395013" w:rsidP="00A557B8">
      <w:pPr>
        <w:spacing w:after="0"/>
        <w:jc w:val="both"/>
        <w:rPr>
          <w:rFonts w:ascii="Arial" w:hAnsi="Arial" w:cs="Arial"/>
          <w:sz w:val="24"/>
          <w:szCs w:val="24"/>
        </w:rPr>
      </w:pPr>
      <w:r w:rsidRPr="001C09B0">
        <w:rPr>
          <w:rFonts w:ascii="Arial" w:hAnsi="Arial" w:cs="Arial"/>
          <w:noProof/>
          <w:sz w:val="24"/>
          <w:szCs w:val="24"/>
          <w:lang w:val="es-CO" w:eastAsia="es-CO"/>
        </w:rPr>
        <w:drawing>
          <wp:inline distT="0" distB="0" distL="0" distR="0">
            <wp:extent cx="5810250" cy="152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1524000"/>
                    </a:xfrm>
                    <a:prstGeom prst="rect">
                      <a:avLst/>
                    </a:prstGeom>
                    <a:noFill/>
                    <a:ln>
                      <a:noFill/>
                    </a:ln>
                  </pic:spPr>
                </pic:pic>
              </a:graphicData>
            </a:graphic>
          </wp:inline>
        </w:drawing>
      </w:r>
    </w:p>
    <w:p w:rsidR="00395013" w:rsidRPr="001C09B0" w:rsidRDefault="00395013" w:rsidP="00A557B8">
      <w:pPr>
        <w:spacing w:after="0" w:line="240" w:lineRule="auto"/>
        <w:rPr>
          <w:rFonts w:ascii="Arial" w:hAnsi="Arial" w:cs="Arial"/>
          <w:sz w:val="24"/>
          <w:szCs w:val="24"/>
        </w:rPr>
      </w:pPr>
      <w:r w:rsidRPr="001C09B0">
        <w:rPr>
          <w:rFonts w:ascii="Arial" w:hAnsi="Arial" w:cs="Arial"/>
          <w:sz w:val="24"/>
          <w:szCs w:val="24"/>
        </w:rPr>
        <w:t xml:space="preserve">ACTIVIDAD N° 1 </w:t>
      </w:r>
    </w:p>
    <w:p w:rsidR="00395013" w:rsidRPr="001C09B0" w:rsidRDefault="00395013" w:rsidP="00A557B8">
      <w:pPr>
        <w:spacing w:after="0" w:line="240" w:lineRule="auto"/>
        <w:rPr>
          <w:rFonts w:ascii="Arial" w:hAnsi="Arial" w:cs="Arial"/>
          <w:sz w:val="24"/>
          <w:szCs w:val="24"/>
        </w:rPr>
      </w:pPr>
      <w:r w:rsidRPr="001C09B0">
        <w:rPr>
          <w:rFonts w:ascii="Arial" w:hAnsi="Arial" w:cs="Arial"/>
          <w:sz w:val="24"/>
          <w:szCs w:val="24"/>
        </w:rPr>
        <w:t xml:space="preserve">Teniendo en cuenta lo que conoces de los animales del cuadro anterior, responde las siguientes preguntas: Justificando las respuestas </w:t>
      </w:r>
    </w:p>
    <w:p w:rsidR="00395013" w:rsidRPr="001C09B0" w:rsidRDefault="001C09B0" w:rsidP="001C09B0">
      <w:pPr>
        <w:pStyle w:val="Prrafodelista"/>
        <w:numPr>
          <w:ilvl w:val="0"/>
          <w:numId w:val="4"/>
        </w:numPr>
        <w:spacing w:after="0" w:line="240" w:lineRule="auto"/>
        <w:rPr>
          <w:rFonts w:ascii="Arial" w:hAnsi="Arial" w:cs="Arial"/>
          <w:sz w:val="24"/>
          <w:szCs w:val="24"/>
        </w:rPr>
      </w:pPr>
      <w:r>
        <w:rPr>
          <w:rFonts w:ascii="Arial" w:hAnsi="Arial" w:cs="Arial"/>
          <w:sz w:val="24"/>
          <w:szCs w:val="24"/>
        </w:rPr>
        <w:t>¿</w:t>
      </w:r>
      <w:r w:rsidR="00395013" w:rsidRPr="001C09B0">
        <w:rPr>
          <w:rFonts w:ascii="Arial" w:hAnsi="Arial" w:cs="Arial"/>
          <w:sz w:val="24"/>
          <w:szCs w:val="24"/>
        </w:rPr>
        <w:t xml:space="preserve">Todos ellos se reproducen de la misma manera? </w:t>
      </w:r>
    </w:p>
    <w:p w:rsidR="00395013" w:rsidRPr="001C09B0" w:rsidRDefault="001C09B0" w:rsidP="001C09B0">
      <w:pPr>
        <w:pStyle w:val="Prrafodelista"/>
        <w:numPr>
          <w:ilvl w:val="0"/>
          <w:numId w:val="4"/>
        </w:numPr>
        <w:spacing w:after="0" w:line="240" w:lineRule="auto"/>
        <w:rPr>
          <w:rFonts w:ascii="Arial" w:hAnsi="Arial" w:cs="Arial"/>
          <w:sz w:val="24"/>
          <w:szCs w:val="24"/>
        </w:rPr>
      </w:pPr>
      <w:r>
        <w:rPr>
          <w:rFonts w:ascii="Arial" w:hAnsi="Arial" w:cs="Arial"/>
          <w:sz w:val="24"/>
          <w:szCs w:val="24"/>
        </w:rPr>
        <w:t>¿</w:t>
      </w:r>
      <w:r w:rsidR="00395013" w:rsidRPr="001C09B0">
        <w:rPr>
          <w:rFonts w:ascii="Arial" w:hAnsi="Arial" w:cs="Arial"/>
          <w:sz w:val="24"/>
          <w:szCs w:val="24"/>
        </w:rPr>
        <w:t>Tienen los mismos órganos de reproducción?</w:t>
      </w:r>
    </w:p>
    <w:p w:rsidR="00395013" w:rsidRPr="001C09B0" w:rsidRDefault="00395013" w:rsidP="001C09B0">
      <w:pPr>
        <w:pStyle w:val="Prrafodelista"/>
        <w:numPr>
          <w:ilvl w:val="0"/>
          <w:numId w:val="4"/>
        </w:numPr>
        <w:spacing w:after="0" w:line="240" w:lineRule="auto"/>
        <w:rPr>
          <w:rFonts w:ascii="Arial" w:hAnsi="Arial" w:cs="Arial"/>
          <w:sz w:val="24"/>
          <w:szCs w:val="24"/>
        </w:rPr>
      </w:pPr>
      <w:r w:rsidRPr="001C09B0">
        <w:rPr>
          <w:rFonts w:ascii="Arial" w:hAnsi="Arial" w:cs="Arial"/>
          <w:sz w:val="24"/>
          <w:szCs w:val="24"/>
        </w:rPr>
        <w:t xml:space="preserve">Dibuje o pegue en el cuaderno los sistemas reproductores masculino y femenino, señalando en ellos sus partes. </w:t>
      </w:r>
    </w:p>
    <w:p w:rsidR="00395013" w:rsidRPr="001C09B0" w:rsidRDefault="00395013" w:rsidP="001C09B0">
      <w:pPr>
        <w:pStyle w:val="Prrafodelista"/>
        <w:numPr>
          <w:ilvl w:val="0"/>
          <w:numId w:val="4"/>
        </w:numPr>
        <w:spacing w:after="0" w:line="240" w:lineRule="auto"/>
        <w:rPr>
          <w:rFonts w:ascii="Arial" w:hAnsi="Arial" w:cs="Arial"/>
          <w:sz w:val="24"/>
          <w:szCs w:val="24"/>
        </w:rPr>
      </w:pPr>
      <w:r w:rsidRPr="001C09B0">
        <w:rPr>
          <w:rFonts w:ascii="Arial" w:hAnsi="Arial" w:cs="Arial"/>
          <w:sz w:val="24"/>
          <w:szCs w:val="24"/>
        </w:rPr>
        <w:lastRenderedPageBreak/>
        <w:t xml:space="preserve">De cada una de las lecturas de las generalidades del sistema reproductor masculino y femenino, haga un listado de las palabras subrayadas e investigue cual es la función de cada uno de los órganos, glándulas y hormonas señaladas. </w:t>
      </w:r>
    </w:p>
    <w:p w:rsidR="00395013" w:rsidRPr="001C09B0" w:rsidRDefault="00395013" w:rsidP="001C09B0">
      <w:pPr>
        <w:pStyle w:val="Prrafodelista"/>
        <w:numPr>
          <w:ilvl w:val="0"/>
          <w:numId w:val="4"/>
        </w:numPr>
        <w:spacing w:after="0" w:line="240" w:lineRule="auto"/>
        <w:rPr>
          <w:rFonts w:ascii="Arial" w:hAnsi="Arial" w:cs="Arial"/>
          <w:sz w:val="24"/>
          <w:szCs w:val="24"/>
        </w:rPr>
      </w:pPr>
      <w:r w:rsidRPr="001C09B0">
        <w:rPr>
          <w:rFonts w:ascii="Arial" w:hAnsi="Arial" w:cs="Arial"/>
          <w:sz w:val="24"/>
          <w:szCs w:val="24"/>
        </w:rPr>
        <w:t>Investigue que se entiende por adolescencia o pubertad, ¿Cuáles son sus características? Y qué cambios se dan tanto a nivel físico como hormonal.</w:t>
      </w:r>
    </w:p>
    <w:p w:rsidR="00395013" w:rsidRPr="001C09B0" w:rsidRDefault="00395013" w:rsidP="00A557B8">
      <w:pPr>
        <w:pStyle w:val="Prrafodelista"/>
        <w:spacing w:after="0" w:line="240" w:lineRule="auto"/>
        <w:ind w:left="426"/>
        <w:rPr>
          <w:rFonts w:ascii="Arial" w:hAnsi="Arial" w:cs="Arial"/>
          <w:sz w:val="24"/>
          <w:szCs w:val="24"/>
        </w:rPr>
      </w:pPr>
      <w:r w:rsidRPr="001C09B0">
        <w:rPr>
          <w:rFonts w:ascii="Arial" w:hAnsi="Arial" w:cs="Arial"/>
          <w:sz w:val="24"/>
          <w:szCs w:val="24"/>
        </w:rPr>
        <w:t xml:space="preserve">Tomado de: </w:t>
      </w:r>
      <w:hyperlink r:id="rId8" w:history="1">
        <w:r w:rsidRPr="001C09B0">
          <w:rPr>
            <w:rStyle w:val="Hipervnculo"/>
            <w:rFonts w:ascii="Arial" w:hAnsi="Arial" w:cs="Arial"/>
            <w:sz w:val="24"/>
            <w:szCs w:val="24"/>
          </w:rPr>
          <w:t>https://leonelaserna.files.wordpress.com/2013/08/guc3ada-nc2b0-1-la-reproduccic3b3n-humana.pdf</w:t>
        </w:r>
      </w:hyperlink>
    </w:p>
    <w:p w:rsidR="008723B9" w:rsidRPr="001C09B0" w:rsidRDefault="008723B9" w:rsidP="00A557B8">
      <w:pPr>
        <w:pStyle w:val="Prrafodelista"/>
        <w:spacing w:after="0" w:line="240" w:lineRule="auto"/>
        <w:ind w:left="426"/>
        <w:rPr>
          <w:rFonts w:ascii="Arial" w:hAnsi="Arial" w:cs="Arial"/>
          <w:sz w:val="24"/>
          <w:szCs w:val="24"/>
        </w:rPr>
      </w:pPr>
    </w:p>
    <w:p w:rsidR="006E7CF2" w:rsidRPr="001C09B0" w:rsidRDefault="006E7CF2" w:rsidP="00A557B8">
      <w:pPr>
        <w:pStyle w:val="Prrafodelista"/>
        <w:spacing w:after="0" w:line="240" w:lineRule="auto"/>
        <w:ind w:left="426"/>
        <w:rPr>
          <w:rFonts w:ascii="Arial" w:hAnsi="Arial" w:cs="Arial"/>
          <w:sz w:val="24"/>
          <w:szCs w:val="24"/>
        </w:rPr>
      </w:pPr>
    </w:p>
    <w:p w:rsidR="008723B9" w:rsidRPr="008723B9" w:rsidRDefault="006E7CF2" w:rsidP="00A557B8">
      <w:pPr>
        <w:shd w:val="clear" w:color="auto" w:fill="FFFFFF"/>
        <w:spacing w:after="0" w:line="240" w:lineRule="auto"/>
        <w:jc w:val="both"/>
        <w:outlineLvl w:val="0"/>
        <w:rPr>
          <w:rFonts w:ascii="Arial" w:eastAsia="Times New Roman" w:hAnsi="Arial" w:cs="Arial"/>
          <w:b/>
          <w:bCs/>
          <w:color w:val="333333"/>
          <w:kern w:val="36"/>
          <w:sz w:val="24"/>
          <w:szCs w:val="24"/>
          <w:lang w:eastAsia="es-ES"/>
        </w:rPr>
      </w:pPr>
      <w:r w:rsidRPr="001C09B0">
        <w:rPr>
          <w:rFonts w:ascii="Arial" w:eastAsia="Times New Roman" w:hAnsi="Arial" w:cs="Arial"/>
          <w:b/>
          <w:bCs/>
          <w:color w:val="333333"/>
          <w:kern w:val="36"/>
          <w:sz w:val="24"/>
          <w:szCs w:val="24"/>
          <w:lang w:eastAsia="es-ES"/>
        </w:rPr>
        <w:t>ADOLESCENCIA Y SEXUALIDAD</w:t>
      </w:r>
    </w:p>
    <w:p w:rsidR="008723B9" w:rsidRPr="008723B9" w:rsidRDefault="008723B9" w:rsidP="00A557B8">
      <w:pPr>
        <w:shd w:val="clear" w:color="auto" w:fill="FFFFFF"/>
        <w:spacing w:after="0" w:line="240" w:lineRule="auto"/>
        <w:jc w:val="both"/>
        <w:rPr>
          <w:rFonts w:ascii="Arial" w:eastAsia="Times New Roman" w:hAnsi="Arial" w:cs="Arial"/>
          <w:color w:val="333333"/>
          <w:sz w:val="24"/>
          <w:szCs w:val="24"/>
          <w:lang w:eastAsia="es-ES"/>
        </w:rPr>
      </w:pPr>
      <w:r w:rsidRPr="008723B9">
        <w:rPr>
          <w:rFonts w:ascii="Arial" w:eastAsia="Times New Roman" w:hAnsi="Arial" w:cs="Arial"/>
          <w:color w:val="333333"/>
          <w:sz w:val="24"/>
          <w:szCs w:val="24"/>
          <w:lang w:eastAsia="es-ES"/>
        </w:rPr>
        <w:t>La </w:t>
      </w:r>
      <w:r w:rsidRPr="001C09B0">
        <w:rPr>
          <w:rFonts w:ascii="Arial" w:eastAsia="Times New Roman" w:hAnsi="Arial" w:cs="Arial"/>
          <w:b/>
          <w:bCs/>
          <w:color w:val="333333"/>
          <w:sz w:val="24"/>
          <w:szCs w:val="24"/>
          <w:lang w:eastAsia="es-ES"/>
        </w:rPr>
        <w:t>pubertad</w:t>
      </w:r>
      <w:r w:rsidRPr="008723B9">
        <w:rPr>
          <w:rFonts w:ascii="Arial" w:eastAsia="Times New Roman" w:hAnsi="Arial" w:cs="Arial"/>
          <w:color w:val="333333"/>
          <w:sz w:val="24"/>
          <w:szCs w:val="24"/>
          <w:lang w:eastAsia="es-ES"/>
        </w:rPr>
        <w:t> es la primera fase de la </w:t>
      </w:r>
      <w:r w:rsidRPr="001C09B0">
        <w:rPr>
          <w:rFonts w:ascii="Arial" w:eastAsia="Times New Roman" w:hAnsi="Arial" w:cs="Arial"/>
          <w:i/>
          <w:iCs/>
          <w:color w:val="333333"/>
          <w:sz w:val="24"/>
          <w:szCs w:val="24"/>
          <w:lang w:eastAsia="es-ES"/>
        </w:rPr>
        <w:t>adolescencia</w:t>
      </w:r>
      <w:r w:rsidRPr="008723B9">
        <w:rPr>
          <w:rFonts w:ascii="Arial" w:eastAsia="Times New Roman" w:hAnsi="Arial" w:cs="Arial"/>
          <w:color w:val="333333"/>
          <w:sz w:val="24"/>
          <w:szCs w:val="24"/>
          <w:lang w:eastAsia="es-ES"/>
        </w:rPr>
        <w:t>, cuando comienza la actividad de los órganos reproductores y se producen notables cambios físicos y psíquicos en los adolescentes que acaban de dejar de ser niños.</w:t>
      </w:r>
    </w:p>
    <w:p w:rsidR="008723B9" w:rsidRPr="001C09B0" w:rsidRDefault="008723B9" w:rsidP="00A557B8">
      <w:pPr>
        <w:shd w:val="clear" w:color="auto" w:fill="FFFFFF"/>
        <w:spacing w:after="0" w:line="240" w:lineRule="auto"/>
        <w:jc w:val="both"/>
        <w:rPr>
          <w:rFonts w:ascii="Arial" w:eastAsia="Times New Roman" w:hAnsi="Arial" w:cs="Arial"/>
          <w:color w:val="333333"/>
          <w:sz w:val="24"/>
          <w:szCs w:val="24"/>
          <w:lang w:eastAsia="es-ES"/>
        </w:rPr>
      </w:pPr>
      <w:r w:rsidRPr="008723B9">
        <w:rPr>
          <w:rFonts w:ascii="Arial" w:eastAsia="Times New Roman" w:hAnsi="Arial" w:cs="Arial"/>
          <w:color w:val="333333"/>
          <w:sz w:val="24"/>
          <w:szCs w:val="24"/>
          <w:lang w:eastAsia="es-ES"/>
        </w:rPr>
        <w:t>Los humanos presentamos</w:t>
      </w:r>
      <w:r w:rsidR="00A557B8" w:rsidRPr="001C09B0">
        <w:rPr>
          <w:rFonts w:ascii="Arial" w:eastAsia="Times New Roman" w:hAnsi="Arial" w:cs="Arial"/>
          <w:color w:val="333333"/>
          <w:sz w:val="24"/>
          <w:szCs w:val="24"/>
          <w:lang w:eastAsia="es-ES"/>
        </w:rPr>
        <w:t xml:space="preserve"> dimorfismo sexual, </w:t>
      </w:r>
      <w:r w:rsidRPr="008723B9">
        <w:rPr>
          <w:rFonts w:ascii="Arial" w:eastAsia="Times New Roman" w:hAnsi="Arial" w:cs="Arial"/>
          <w:color w:val="333333"/>
          <w:sz w:val="24"/>
          <w:szCs w:val="24"/>
          <w:lang w:eastAsia="es-ES"/>
        </w:rPr>
        <w:t>ya que hombres y mujeres tienen distintas características físicas y psíquicas que los diferencian.</w:t>
      </w:r>
    </w:p>
    <w:p w:rsidR="008723B9" w:rsidRPr="001C09B0" w:rsidRDefault="008723B9" w:rsidP="00A557B8">
      <w:pPr>
        <w:shd w:val="clear" w:color="auto" w:fill="FFFFFF"/>
        <w:spacing w:after="0" w:line="240" w:lineRule="auto"/>
        <w:jc w:val="both"/>
        <w:rPr>
          <w:rFonts w:ascii="Arial" w:hAnsi="Arial" w:cs="Arial"/>
          <w:color w:val="333333"/>
          <w:sz w:val="24"/>
          <w:szCs w:val="24"/>
          <w:shd w:val="clear" w:color="auto" w:fill="FFFFFF"/>
        </w:rPr>
      </w:pPr>
      <w:r w:rsidRPr="001C09B0">
        <w:rPr>
          <w:rFonts w:ascii="Arial" w:hAnsi="Arial" w:cs="Arial"/>
          <w:color w:val="333333"/>
          <w:sz w:val="24"/>
          <w:szCs w:val="24"/>
          <w:shd w:val="clear" w:color="auto" w:fill="FFFFFF"/>
        </w:rPr>
        <w:t>La determinación del sexo en los humanos es cromosómica. De los 46 cromosomas que tenemos, una pareja son los cromosomas sexuales. En el caso de la mujer, son dos cromosomas denominados XX mientras que los hombres tienen un cromosoma X y otro diferente más pequeño llamado Y, con genes responsables de la diferenciación masculina. </w:t>
      </w:r>
    </w:p>
    <w:p w:rsidR="008723B9" w:rsidRPr="001C09B0" w:rsidRDefault="008723B9" w:rsidP="00A557B8">
      <w:pPr>
        <w:pStyle w:val="Ttulo1"/>
        <w:shd w:val="clear" w:color="auto" w:fill="FFFFFF"/>
        <w:spacing w:before="0" w:beforeAutospacing="0" w:after="0" w:afterAutospacing="0"/>
        <w:jc w:val="both"/>
        <w:rPr>
          <w:rFonts w:ascii="Arial" w:hAnsi="Arial" w:cs="Arial"/>
          <w:color w:val="333333"/>
          <w:sz w:val="24"/>
          <w:szCs w:val="24"/>
        </w:rPr>
      </w:pPr>
      <w:r w:rsidRPr="001C09B0">
        <w:rPr>
          <w:rFonts w:ascii="Arial" w:hAnsi="Arial" w:cs="Arial"/>
          <w:color w:val="333333"/>
          <w:sz w:val="24"/>
          <w:szCs w:val="24"/>
        </w:rPr>
        <w:t>Las diferencias entre hombres y mujeres</w:t>
      </w:r>
    </w:p>
    <w:p w:rsidR="008723B9" w:rsidRPr="001C09B0" w:rsidRDefault="008723B9" w:rsidP="00A557B8">
      <w:pPr>
        <w:pStyle w:val="NormalWeb"/>
        <w:shd w:val="clear" w:color="auto" w:fill="FFFFFF"/>
        <w:spacing w:before="0" w:beforeAutospacing="0" w:after="0" w:afterAutospacing="0"/>
        <w:jc w:val="both"/>
        <w:rPr>
          <w:rFonts w:ascii="Arial" w:hAnsi="Arial" w:cs="Arial"/>
          <w:color w:val="333333"/>
        </w:rPr>
      </w:pPr>
      <w:r w:rsidRPr="001C09B0">
        <w:rPr>
          <w:rFonts w:ascii="Arial" w:hAnsi="Arial" w:cs="Arial"/>
          <w:color w:val="333333"/>
        </w:rPr>
        <w:t>Los </w:t>
      </w:r>
      <w:r w:rsidRPr="001C09B0">
        <w:rPr>
          <w:rStyle w:val="Textoennegrita"/>
          <w:rFonts w:ascii="Arial" w:hAnsi="Arial" w:cs="Arial"/>
          <w:color w:val="333333"/>
        </w:rPr>
        <w:t>caracteres sexuales</w:t>
      </w:r>
      <w:r w:rsidRPr="001C09B0">
        <w:rPr>
          <w:rFonts w:ascii="Arial" w:hAnsi="Arial" w:cs="Arial"/>
          <w:color w:val="333333"/>
        </w:rPr>
        <w:t> son las diferencias que existen entre hombres y mujeres. Se deben a la acción de distintas hormonas que han ido actuando a lo largo de la vida de las personas. Podemos distinguir </w:t>
      </w:r>
      <w:r w:rsidRPr="001C09B0">
        <w:rPr>
          <w:rStyle w:val="Textoennegrita"/>
          <w:rFonts w:ascii="Arial" w:hAnsi="Arial" w:cs="Arial"/>
          <w:color w:val="333333"/>
        </w:rPr>
        <w:t>dos</w:t>
      </w:r>
      <w:r w:rsidRPr="001C09B0">
        <w:rPr>
          <w:rFonts w:ascii="Arial" w:hAnsi="Arial" w:cs="Arial"/>
          <w:color w:val="333333"/>
        </w:rPr>
        <w:t> </w:t>
      </w:r>
      <w:r w:rsidRPr="001C09B0">
        <w:rPr>
          <w:rStyle w:val="Textoennegrita"/>
          <w:rFonts w:ascii="Arial" w:hAnsi="Arial" w:cs="Arial"/>
          <w:color w:val="333333"/>
        </w:rPr>
        <w:t>tipos de caracteres sexuales</w:t>
      </w:r>
      <w:r w:rsidRPr="001C09B0">
        <w:rPr>
          <w:rFonts w:ascii="Arial" w:hAnsi="Arial" w:cs="Arial"/>
          <w:color w:val="333333"/>
        </w:rPr>
        <w:t>:</w:t>
      </w:r>
    </w:p>
    <w:p w:rsidR="008723B9" w:rsidRPr="001C09B0" w:rsidRDefault="008723B9" w:rsidP="00A557B8">
      <w:pPr>
        <w:pStyle w:val="Ttulo2"/>
        <w:shd w:val="clear" w:color="auto" w:fill="FFFFFF"/>
        <w:spacing w:before="0" w:line="240" w:lineRule="auto"/>
        <w:jc w:val="both"/>
        <w:rPr>
          <w:rFonts w:ascii="Arial" w:hAnsi="Arial" w:cs="Arial"/>
          <w:b/>
          <w:color w:val="auto"/>
          <w:spacing w:val="8"/>
          <w:sz w:val="24"/>
          <w:szCs w:val="24"/>
        </w:rPr>
      </w:pPr>
      <w:r w:rsidRPr="001C09B0">
        <w:rPr>
          <w:rFonts w:ascii="Arial" w:hAnsi="Arial" w:cs="Arial"/>
          <w:b/>
          <w:bCs/>
          <w:color w:val="auto"/>
          <w:spacing w:val="8"/>
          <w:sz w:val="24"/>
          <w:szCs w:val="24"/>
        </w:rPr>
        <w:t>Caracteres sexuales primarios</w:t>
      </w:r>
    </w:p>
    <w:p w:rsidR="008723B9" w:rsidRPr="001C09B0" w:rsidRDefault="008723B9" w:rsidP="00A557B8">
      <w:pPr>
        <w:pStyle w:val="NormalWeb"/>
        <w:shd w:val="clear" w:color="auto" w:fill="FFFFFF"/>
        <w:spacing w:before="0" w:beforeAutospacing="0" w:after="0" w:afterAutospacing="0"/>
        <w:jc w:val="both"/>
        <w:rPr>
          <w:rFonts w:ascii="Arial" w:hAnsi="Arial" w:cs="Arial"/>
          <w:color w:val="333333"/>
        </w:rPr>
      </w:pPr>
      <w:r w:rsidRPr="001C09B0">
        <w:rPr>
          <w:rFonts w:ascii="Arial" w:hAnsi="Arial" w:cs="Arial"/>
          <w:color w:val="333333"/>
        </w:rPr>
        <w:t>Los </w:t>
      </w:r>
      <w:r w:rsidRPr="001C09B0">
        <w:rPr>
          <w:rStyle w:val="Textoennegrita"/>
          <w:rFonts w:ascii="Arial" w:hAnsi="Arial" w:cs="Arial"/>
          <w:color w:val="333333"/>
        </w:rPr>
        <w:t>caracteres sexuales primarios</w:t>
      </w:r>
      <w:r w:rsidRPr="001C09B0">
        <w:rPr>
          <w:rFonts w:ascii="Arial" w:hAnsi="Arial" w:cs="Arial"/>
          <w:color w:val="333333"/>
        </w:rPr>
        <w:t> son aquellos que tenemos desde nuestro</w:t>
      </w:r>
      <w:r w:rsidR="00CF2E49">
        <w:rPr>
          <w:rFonts w:ascii="Arial" w:hAnsi="Arial" w:cs="Arial"/>
          <w:color w:val="333333"/>
        </w:rPr>
        <w:t xml:space="preserve"> nacimiento. </w:t>
      </w:r>
      <w:r w:rsidRPr="001C09B0">
        <w:rPr>
          <w:rFonts w:ascii="Arial" w:hAnsi="Arial" w:cs="Arial"/>
          <w:color w:val="333333"/>
        </w:rPr>
        <w:t>Los órganos sexuales, determinados desde el momento de la </w:t>
      </w:r>
      <w:r w:rsidRPr="001C09B0">
        <w:rPr>
          <w:rStyle w:val="nfasis"/>
          <w:rFonts w:ascii="Arial" w:eastAsiaTheme="majorEastAsia" w:hAnsi="Arial" w:cs="Arial"/>
          <w:color w:val="333333"/>
        </w:rPr>
        <w:t>fecundación</w:t>
      </w:r>
      <w:r w:rsidRPr="001C09B0">
        <w:rPr>
          <w:rFonts w:ascii="Arial" w:hAnsi="Arial" w:cs="Arial"/>
          <w:color w:val="333333"/>
        </w:rPr>
        <w:t>, es lo único que permite distinguir a niños y niñas pequeños.</w:t>
      </w:r>
    </w:p>
    <w:p w:rsidR="008723B9" w:rsidRPr="001C09B0" w:rsidRDefault="008723B9" w:rsidP="00A557B8">
      <w:pPr>
        <w:pStyle w:val="NormalWeb"/>
        <w:shd w:val="clear" w:color="auto" w:fill="FFFFFF"/>
        <w:spacing w:before="0" w:beforeAutospacing="0" w:after="0" w:afterAutospacing="0"/>
        <w:jc w:val="both"/>
        <w:rPr>
          <w:rFonts w:ascii="Arial" w:hAnsi="Arial" w:cs="Arial"/>
          <w:color w:val="333333"/>
        </w:rPr>
      </w:pPr>
      <w:r w:rsidRPr="001C09B0">
        <w:rPr>
          <w:rFonts w:ascii="Arial" w:hAnsi="Arial" w:cs="Arial"/>
          <w:color w:val="333333"/>
        </w:rPr>
        <w:t>Después, las </w:t>
      </w:r>
      <w:r w:rsidRPr="001C09B0">
        <w:rPr>
          <w:rStyle w:val="nfasis"/>
          <w:rFonts w:ascii="Arial" w:eastAsiaTheme="majorEastAsia" w:hAnsi="Arial" w:cs="Arial"/>
          <w:color w:val="333333"/>
        </w:rPr>
        <w:t>gónadas</w:t>
      </w:r>
      <w:r w:rsidRPr="001C09B0">
        <w:rPr>
          <w:rFonts w:ascii="Arial" w:hAnsi="Arial" w:cs="Arial"/>
          <w:color w:val="333333"/>
        </w:rPr>
        <w:t>, cuando maduren, además de producir células sexuales producirán </w:t>
      </w:r>
      <w:r w:rsidRPr="001C09B0">
        <w:rPr>
          <w:rStyle w:val="nfasis"/>
          <w:rFonts w:ascii="Arial" w:eastAsiaTheme="majorEastAsia" w:hAnsi="Arial" w:cs="Arial"/>
          <w:color w:val="333333"/>
        </w:rPr>
        <w:t>hormonas</w:t>
      </w:r>
      <w:r w:rsidRPr="001C09B0">
        <w:rPr>
          <w:rFonts w:ascii="Arial" w:hAnsi="Arial" w:cs="Arial"/>
          <w:color w:val="333333"/>
        </w:rPr>
        <w:t> que provocarán la aparición de los </w:t>
      </w:r>
      <w:r w:rsidRPr="001C09B0">
        <w:rPr>
          <w:rStyle w:val="nfasis"/>
          <w:rFonts w:ascii="Arial" w:eastAsiaTheme="majorEastAsia" w:hAnsi="Arial" w:cs="Arial"/>
          <w:color w:val="333333"/>
        </w:rPr>
        <w:t>caracteres sexuales secundarios</w:t>
      </w:r>
      <w:r w:rsidRPr="001C09B0">
        <w:rPr>
          <w:rFonts w:ascii="Arial" w:hAnsi="Arial" w:cs="Arial"/>
          <w:i/>
          <w:iCs/>
          <w:noProof/>
          <w:color w:val="007691"/>
          <w:lang w:val="es-CO" w:eastAsia="es-CO"/>
        </w:rPr>
        <w:drawing>
          <wp:inline distT="0" distB="0" distL="0" distR="0">
            <wp:extent cx="8255" cy="8255"/>
            <wp:effectExtent l="0" t="0" r="0" b="0"/>
            <wp:docPr id="3" name="Imagen 3" descr="https://biologia-geologia.com/BG3/antiplagio3bg.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ologia-geologia.com/BG3/antiplagio3bg.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C09B0">
        <w:rPr>
          <w:rFonts w:ascii="Arial" w:hAnsi="Arial" w:cs="Arial"/>
          <w:color w:val="333333"/>
        </w:rPr>
        <w:t>.</w:t>
      </w:r>
    </w:p>
    <w:p w:rsidR="008723B9" w:rsidRPr="001C09B0" w:rsidRDefault="008723B9" w:rsidP="00A557B8">
      <w:pPr>
        <w:pStyle w:val="Ttulo2"/>
        <w:shd w:val="clear" w:color="auto" w:fill="FFFFFF"/>
        <w:spacing w:before="0" w:line="240" w:lineRule="auto"/>
        <w:jc w:val="both"/>
        <w:rPr>
          <w:rFonts w:ascii="Arial" w:hAnsi="Arial" w:cs="Arial"/>
          <w:color w:val="auto"/>
          <w:spacing w:val="8"/>
          <w:sz w:val="24"/>
          <w:szCs w:val="24"/>
        </w:rPr>
      </w:pPr>
      <w:r w:rsidRPr="001C09B0">
        <w:rPr>
          <w:rFonts w:ascii="Arial" w:hAnsi="Arial" w:cs="Arial"/>
          <w:b/>
          <w:bCs/>
          <w:color w:val="auto"/>
          <w:spacing w:val="8"/>
          <w:sz w:val="24"/>
          <w:szCs w:val="24"/>
        </w:rPr>
        <w:t>Caracteres sexuales secundarios</w:t>
      </w:r>
    </w:p>
    <w:p w:rsidR="008723B9" w:rsidRDefault="008723B9" w:rsidP="00A557B8">
      <w:pPr>
        <w:pStyle w:val="NormalWeb"/>
        <w:shd w:val="clear" w:color="auto" w:fill="FFFFFF"/>
        <w:spacing w:before="0" w:beforeAutospacing="0" w:after="0" w:afterAutospacing="0"/>
        <w:jc w:val="both"/>
        <w:rPr>
          <w:rFonts w:ascii="Arial" w:hAnsi="Arial" w:cs="Arial"/>
          <w:color w:val="333333"/>
        </w:rPr>
      </w:pPr>
      <w:r w:rsidRPr="001C09B0">
        <w:rPr>
          <w:rFonts w:ascii="Arial" w:hAnsi="Arial" w:cs="Arial"/>
          <w:color w:val="333333"/>
        </w:rPr>
        <w:t>Los </w:t>
      </w:r>
      <w:r w:rsidRPr="001C09B0">
        <w:rPr>
          <w:rStyle w:val="Textoennegrita"/>
          <w:rFonts w:ascii="Arial" w:hAnsi="Arial" w:cs="Arial"/>
          <w:color w:val="333333"/>
        </w:rPr>
        <w:t>caracteres sexuales secundarios</w:t>
      </w:r>
      <w:r w:rsidRPr="001C09B0">
        <w:rPr>
          <w:rFonts w:ascii="Arial" w:hAnsi="Arial" w:cs="Arial"/>
          <w:color w:val="333333"/>
        </w:rPr>
        <w:t> son los importantes cambios corporales que aparecen en la </w:t>
      </w:r>
      <w:r w:rsidRPr="001C09B0">
        <w:rPr>
          <w:rStyle w:val="Textoennegrita"/>
          <w:rFonts w:ascii="Arial" w:hAnsi="Arial" w:cs="Arial"/>
          <w:color w:val="333333"/>
        </w:rPr>
        <w:t>pubertad</w:t>
      </w:r>
      <w:r w:rsidRPr="001C09B0">
        <w:rPr>
          <w:rFonts w:ascii="Arial" w:hAnsi="Arial" w:cs="Arial"/>
          <w:color w:val="333333"/>
        </w:rPr>
        <w:t>. Estos caracteres no están relacionados directamente con la reproducción pero son diferentes en hombres y mujeres:</w:t>
      </w:r>
    </w:p>
    <w:p w:rsidR="00CF2E49" w:rsidRPr="001C09B0" w:rsidRDefault="00CF2E49" w:rsidP="00A557B8">
      <w:pPr>
        <w:pStyle w:val="NormalWeb"/>
        <w:shd w:val="clear" w:color="auto" w:fill="FFFFFF"/>
        <w:spacing w:before="0" w:beforeAutospacing="0" w:after="0" w:afterAutospacing="0"/>
        <w:jc w:val="both"/>
        <w:rPr>
          <w:rFonts w:ascii="Arial" w:hAnsi="Arial" w:cs="Arial"/>
          <w:color w:val="333333"/>
        </w:rPr>
      </w:pPr>
    </w:p>
    <w:p w:rsidR="008723B9" w:rsidRPr="001C09B0" w:rsidRDefault="008723B9" w:rsidP="00A557B8">
      <w:pPr>
        <w:numPr>
          <w:ilvl w:val="0"/>
          <w:numId w:val="2"/>
        </w:numPr>
        <w:shd w:val="clear" w:color="auto" w:fill="FFFFFF"/>
        <w:spacing w:after="0" w:line="240" w:lineRule="auto"/>
        <w:jc w:val="both"/>
        <w:rPr>
          <w:rFonts w:ascii="Arial" w:hAnsi="Arial" w:cs="Arial"/>
          <w:color w:val="3A4749"/>
          <w:sz w:val="24"/>
          <w:szCs w:val="24"/>
        </w:rPr>
      </w:pPr>
      <w:r w:rsidRPr="001C09B0">
        <w:rPr>
          <w:rStyle w:val="Textoennegrita"/>
          <w:rFonts w:ascii="Arial" w:hAnsi="Arial" w:cs="Arial"/>
          <w:color w:val="3A4749"/>
          <w:sz w:val="24"/>
          <w:szCs w:val="24"/>
        </w:rPr>
        <w:t>Caracteres sexuales secundarios de la mujer:</w:t>
      </w:r>
    </w:p>
    <w:p w:rsidR="008723B9" w:rsidRPr="001C09B0" w:rsidRDefault="008723B9" w:rsidP="00A557B8">
      <w:pPr>
        <w:numPr>
          <w:ilvl w:val="1"/>
          <w:numId w:val="2"/>
        </w:numPr>
        <w:shd w:val="clear" w:color="auto" w:fill="FFFFFF"/>
        <w:spacing w:after="0" w:line="240" w:lineRule="auto"/>
        <w:jc w:val="both"/>
        <w:rPr>
          <w:rFonts w:ascii="Arial" w:hAnsi="Arial" w:cs="Arial"/>
          <w:color w:val="3A4749"/>
          <w:sz w:val="24"/>
          <w:szCs w:val="24"/>
        </w:rPr>
      </w:pPr>
      <w:r w:rsidRPr="001C09B0">
        <w:rPr>
          <w:rFonts w:ascii="Arial" w:hAnsi="Arial" w:cs="Arial"/>
          <w:color w:val="3A4749"/>
          <w:sz w:val="24"/>
          <w:szCs w:val="24"/>
        </w:rPr>
        <w:t>La pubertad suele llegar entre los 10 y 14 años, con la producción de estrógenos y progesterona.</w:t>
      </w:r>
    </w:p>
    <w:p w:rsidR="008723B9" w:rsidRPr="001C09B0" w:rsidRDefault="008723B9" w:rsidP="00A557B8">
      <w:pPr>
        <w:numPr>
          <w:ilvl w:val="1"/>
          <w:numId w:val="2"/>
        </w:numPr>
        <w:shd w:val="clear" w:color="auto" w:fill="FFFFFF"/>
        <w:spacing w:after="0" w:line="240" w:lineRule="auto"/>
        <w:jc w:val="both"/>
        <w:rPr>
          <w:rFonts w:ascii="Arial" w:hAnsi="Arial" w:cs="Arial"/>
          <w:color w:val="3A4749"/>
          <w:sz w:val="24"/>
          <w:szCs w:val="24"/>
        </w:rPr>
      </w:pPr>
      <w:r w:rsidRPr="001C09B0">
        <w:rPr>
          <w:rFonts w:ascii="Arial" w:hAnsi="Arial" w:cs="Arial"/>
          <w:color w:val="3A4749"/>
          <w:sz w:val="24"/>
          <w:szCs w:val="24"/>
        </w:rPr>
        <w:t>Suele tener menos estatura que el hombre.</w:t>
      </w:r>
    </w:p>
    <w:p w:rsidR="008723B9" w:rsidRPr="001C09B0" w:rsidRDefault="008723B9" w:rsidP="00A557B8">
      <w:pPr>
        <w:numPr>
          <w:ilvl w:val="1"/>
          <w:numId w:val="2"/>
        </w:numPr>
        <w:shd w:val="clear" w:color="auto" w:fill="FFFFFF"/>
        <w:spacing w:after="0" w:line="240" w:lineRule="auto"/>
        <w:jc w:val="both"/>
        <w:rPr>
          <w:rFonts w:ascii="Arial" w:hAnsi="Arial" w:cs="Arial"/>
          <w:color w:val="3A4749"/>
          <w:sz w:val="24"/>
          <w:szCs w:val="24"/>
        </w:rPr>
      </w:pPr>
      <w:r w:rsidRPr="001C09B0">
        <w:rPr>
          <w:rFonts w:ascii="Arial" w:hAnsi="Arial" w:cs="Arial"/>
          <w:color w:val="3A4749"/>
          <w:sz w:val="24"/>
          <w:szCs w:val="24"/>
        </w:rPr>
        <w:t>Se desarrollan las</w:t>
      </w:r>
      <w:r w:rsidR="00A557B8" w:rsidRPr="001C09B0">
        <w:rPr>
          <w:rFonts w:ascii="Arial" w:hAnsi="Arial" w:cs="Arial"/>
          <w:color w:val="3A4749"/>
          <w:sz w:val="24"/>
          <w:szCs w:val="24"/>
        </w:rPr>
        <w:t xml:space="preserve"> mamas.</w:t>
      </w:r>
    </w:p>
    <w:p w:rsidR="008723B9" w:rsidRPr="001C09B0" w:rsidRDefault="008723B9" w:rsidP="00A557B8">
      <w:pPr>
        <w:numPr>
          <w:ilvl w:val="1"/>
          <w:numId w:val="2"/>
        </w:numPr>
        <w:shd w:val="clear" w:color="auto" w:fill="FFFFFF"/>
        <w:spacing w:after="0" w:line="240" w:lineRule="auto"/>
        <w:jc w:val="both"/>
        <w:rPr>
          <w:rFonts w:ascii="Arial" w:hAnsi="Arial" w:cs="Arial"/>
          <w:color w:val="3A4749"/>
          <w:sz w:val="24"/>
          <w:szCs w:val="24"/>
        </w:rPr>
      </w:pPr>
      <w:r w:rsidRPr="001C09B0">
        <w:rPr>
          <w:rFonts w:ascii="Arial" w:hAnsi="Arial" w:cs="Arial"/>
          <w:color w:val="3A4749"/>
          <w:sz w:val="24"/>
          <w:szCs w:val="24"/>
        </w:rPr>
        <w:t>Mayor acumulación de grasas en caderas y muslos.</w:t>
      </w:r>
    </w:p>
    <w:p w:rsidR="008723B9" w:rsidRPr="001C09B0" w:rsidRDefault="008723B9" w:rsidP="00A557B8">
      <w:pPr>
        <w:numPr>
          <w:ilvl w:val="1"/>
          <w:numId w:val="2"/>
        </w:numPr>
        <w:shd w:val="clear" w:color="auto" w:fill="FFFFFF"/>
        <w:spacing w:after="0" w:line="240" w:lineRule="auto"/>
        <w:jc w:val="both"/>
        <w:rPr>
          <w:rFonts w:ascii="Arial" w:hAnsi="Arial" w:cs="Arial"/>
          <w:color w:val="3A4749"/>
          <w:sz w:val="24"/>
          <w:szCs w:val="24"/>
        </w:rPr>
      </w:pPr>
      <w:r w:rsidRPr="001C09B0">
        <w:rPr>
          <w:rFonts w:ascii="Arial" w:hAnsi="Arial" w:cs="Arial"/>
          <w:color w:val="3A4749"/>
          <w:sz w:val="24"/>
          <w:szCs w:val="24"/>
        </w:rPr>
        <w:t>Caderas más anchas y acumulación de grasa.</w:t>
      </w:r>
    </w:p>
    <w:p w:rsidR="008723B9" w:rsidRPr="001C09B0" w:rsidRDefault="008723B9" w:rsidP="00A557B8">
      <w:pPr>
        <w:numPr>
          <w:ilvl w:val="1"/>
          <w:numId w:val="2"/>
        </w:numPr>
        <w:shd w:val="clear" w:color="auto" w:fill="FFFFFF"/>
        <w:spacing w:after="0" w:line="240" w:lineRule="auto"/>
        <w:jc w:val="both"/>
        <w:rPr>
          <w:rFonts w:ascii="Arial" w:hAnsi="Arial" w:cs="Arial"/>
          <w:color w:val="3A4749"/>
          <w:sz w:val="24"/>
          <w:szCs w:val="24"/>
        </w:rPr>
      </w:pPr>
      <w:r w:rsidRPr="001C09B0">
        <w:rPr>
          <w:rFonts w:ascii="Arial" w:hAnsi="Arial" w:cs="Arial"/>
          <w:color w:val="3A4749"/>
          <w:sz w:val="24"/>
          <w:szCs w:val="24"/>
        </w:rPr>
        <w:t>Crece vello en pubis y axilas.</w:t>
      </w:r>
    </w:p>
    <w:p w:rsidR="008723B9" w:rsidRPr="001C09B0" w:rsidRDefault="008723B9" w:rsidP="00A557B8">
      <w:pPr>
        <w:numPr>
          <w:ilvl w:val="1"/>
          <w:numId w:val="2"/>
        </w:numPr>
        <w:shd w:val="clear" w:color="auto" w:fill="FFFFFF"/>
        <w:spacing w:after="0" w:line="240" w:lineRule="auto"/>
        <w:jc w:val="both"/>
        <w:rPr>
          <w:rFonts w:ascii="Arial" w:hAnsi="Arial" w:cs="Arial"/>
          <w:color w:val="3A4749"/>
          <w:sz w:val="24"/>
          <w:szCs w:val="24"/>
        </w:rPr>
      </w:pPr>
      <w:r w:rsidRPr="001C09B0">
        <w:rPr>
          <w:rFonts w:ascii="Arial" w:hAnsi="Arial" w:cs="Arial"/>
          <w:color w:val="3A4749"/>
          <w:sz w:val="24"/>
          <w:szCs w:val="24"/>
        </w:rPr>
        <w:t>Voz más aguda.</w:t>
      </w:r>
    </w:p>
    <w:p w:rsidR="008723B9" w:rsidRPr="001C09B0" w:rsidRDefault="008723B9" w:rsidP="00A557B8">
      <w:pPr>
        <w:numPr>
          <w:ilvl w:val="1"/>
          <w:numId w:val="2"/>
        </w:numPr>
        <w:shd w:val="clear" w:color="auto" w:fill="FFFFFF"/>
        <w:spacing w:after="0" w:line="240" w:lineRule="auto"/>
        <w:jc w:val="both"/>
        <w:rPr>
          <w:rFonts w:ascii="Arial" w:hAnsi="Arial" w:cs="Arial"/>
          <w:color w:val="3A4749"/>
          <w:sz w:val="24"/>
          <w:szCs w:val="24"/>
        </w:rPr>
      </w:pPr>
      <w:r w:rsidRPr="001C09B0">
        <w:rPr>
          <w:rFonts w:ascii="Arial" w:hAnsi="Arial" w:cs="Arial"/>
          <w:color w:val="3A4749"/>
          <w:sz w:val="24"/>
          <w:szCs w:val="24"/>
        </w:rPr>
        <w:t>Se produce</w:t>
      </w:r>
      <w:r w:rsidR="00A557B8" w:rsidRPr="001C09B0">
        <w:rPr>
          <w:rFonts w:ascii="Arial" w:hAnsi="Arial" w:cs="Arial"/>
          <w:color w:val="3A4749"/>
          <w:sz w:val="24"/>
          <w:szCs w:val="24"/>
        </w:rPr>
        <w:t xml:space="preserve"> flujo vaginal.</w:t>
      </w:r>
    </w:p>
    <w:p w:rsidR="008723B9" w:rsidRPr="001C09B0" w:rsidRDefault="008723B9" w:rsidP="00A557B8">
      <w:pPr>
        <w:numPr>
          <w:ilvl w:val="0"/>
          <w:numId w:val="2"/>
        </w:numPr>
        <w:shd w:val="clear" w:color="auto" w:fill="FFFFFF"/>
        <w:spacing w:after="0" w:line="240" w:lineRule="auto"/>
        <w:rPr>
          <w:rFonts w:ascii="Arial" w:hAnsi="Arial" w:cs="Arial"/>
          <w:color w:val="3A4749"/>
          <w:sz w:val="24"/>
          <w:szCs w:val="24"/>
        </w:rPr>
      </w:pPr>
      <w:r w:rsidRPr="001C09B0">
        <w:rPr>
          <w:rStyle w:val="Textoennegrita"/>
          <w:rFonts w:ascii="Arial" w:hAnsi="Arial" w:cs="Arial"/>
          <w:color w:val="3A4749"/>
          <w:sz w:val="24"/>
          <w:szCs w:val="24"/>
        </w:rPr>
        <w:t>Caracteres sexuales secundarios del hombre:</w:t>
      </w:r>
    </w:p>
    <w:p w:rsidR="008723B9" w:rsidRPr="001C09B0" w:rsidRDefault="008723B9" w:rsidP="00A557B8">
      <w:pPr>
        <w:numPr>
          <w:ilvl w:val="1"/>
          <w:numId w:val="2"/>
        </w:numPr>
        <w:shd w:val="clear" w:color="auto" w:fill="FFFFFF"/>
        <w:spacing w:after="0" w:line="240" w:lineRule="auto"/>
        <w:jc w:val="both"/>
        <w:rPr>
          <w:rFonts w:ascii="Arial" w:hAnsi="Arial" w:cs="Arial"/>
          <w:color w:val="3A4749"/>
          <w:sz w:val="24"/>
          <w:szCs w:val="24"/>
        </w:rPr>
      </w:pPr>
      <w:r w:rsidRPr="001C09B0">
        <w:rPr>
          <w:rFonts w:ascii="Arial" w:hAnsi="Arial" w:cs="Arial"/>
          <w:color w:val="3A4749"/>
          <w:sz w:val="24"/>
          <w:szCs w:val="24"/>
        </w:rPr>
        <w:t>La pubertad suele llegar entre los 12 y los 15 años por acción de la hormona testosterona.</w:t>
      </w:r>
    </w:p>
    <w:p w:rsidR="008723B9" w:rsidRPr="001C09B0" w:rsidRDefault="008723B9" w:rsidP="00A557B8">
      <w:pPr>
        <w:numPr>
          <w:ilvl w:val="1"/>
          <w:numId w:val="2"/>
        </w:numPr>
        <w:shd w:val="clear" w:color="auto" w:fill="FFFFFF"/>
        <w:spacing w:after="0" w:line="240" w:lineRule="auto"/>
        <w:jc w:val="both"/>
        <w:rPr>
          <w:rFonts w:ascii="Arial" w:hAnsi="Arial" w:cs="Arial"/>
          <w:color w:val="3A4749"/>
          <w:sz w:val="24"/>
          <w:szCs w:val="24"/>
        </w:rPr>
      </w:pPr>
      <w:r w:rsidRPr="001C09B0">
        <w:rPr>
          <w:rFonts w:ascii="Arial" w:hAnsi="Arial" w:cs="Arial"/>
          <w:color w:val="3A4749"/>
          <w:sz w:val="24"/>
          <w:szCs w:val="24"/>
        </w:rPr>
        <w:t>Suele tener más estatura y peso que la mujer.</w:t>
      </w:r>
    </w:p>
    <w:p w:rsidR="00A557B8" w:rsidRPr="001C09B0" w:rsidRDefault="008723B9" w:rsidP="00B77737">
      <w:pPr>
        <w:numPr>
          <w:ilvl w:val="1"/>
          <w:numId w:val="2"/>
        </w:numPr>
        <w:shd w:val="clear" w:color="auto" w:fill="FFFFFF"/>
        <w:spacing w:after="0" w:line="240" w:lineRule="auto"/>
        <w:jc w:val="both"/>
        <w:rPr>
          <w:rFonts w:ascii="Arial" w:hAnsi="Arial" w:cs="Arial"/>
          <w:color w:val="3A4749"/>
          <w:sz w:val="24"/>
          <w:szCs w:val="24"/>
        </w:rPr>
      </w:pPr>
      <w:r w:rsidRPr="001C09B0">
        <w:rPr>
          <w:rFonts w:ascii="Arial" w:hAnsi="Arial" w:cs="Arial"/>
          <w:color w:val="3A4749"/>
          <w:sz w:val="24"/>
          <w:szCs w:val="24"/>
        </w:rPr>
        <w:t>Mayor desarrollo de la</w:t>
      </w:r>
      <w:r w:rsidR="00A557B8" w:rsidRPr="001C09B0">
        <w:rPr>
          <w:rFonts w:ascii="Arial" w:hAnsi="Arial" w:cs="Arial"/>
          <w:color w:val="3A4749"/>
          <w:sz w:val="24"/>
          <w:szCs w:val="24"/>
        </w:rPr>
        <w:t xml:space="preserve"> musculatura.</w:t>
      </w:r>
    </w:p>
    <w:p w:rsidR="008723B9" w:rsidRPr="001C09B0" w:rsidRDefault="008723B9" w:rsidP="00B77737">
      <w:pPr>
        <w:numPr>
          <w:ilvl w:val="1"/>
          <w:numId w:val="2"/>
        </w:numPr>
        <w:shd w:val="clear" w:color="auto" w:fill="FFFFFF"/>
        <w:spacing w:after="0" w:line="240" w:lineRule="auto"/>
        <w:jc w:val="both"/>
        <w:rPr>
          <w:rFonts w:ascii="Arial" w:hAnsi="Arial" w:cs="Arial"/>
          <w:color w:val="3A4749"/>
          <w:sz w:val="24"/>
          <w:szCs w:val="24"/>
        </w:rPr>
      </w:pPr>
      <w:r w:rsidRPr="001C09B0">
        <w:rPr>
          <w:rFonts w:ascii="Arial" w:hAnsi="Arial" w:cs="Arial"/>
          <w:color w:val="3A4749"/>
          <w:sz w:val="24"/>
          <w:szCs w:val="24"/>
        </w:rPr>
        <w:t>Hombros y tórax más anchos.</w:t>
      </w:r>
    </w:p>
    <w:p w:rsidR="008723B9" w:rsidRPr="001C09B0" w:rsidRDefault="008723B9" w:rsidP="00A557B8">
      <w:pPr>
        <w:numPr>
          <w:ilvl w:val="1"/>
          <w:numId w:val="2"/>
        </w:numPr>
        <w:shd w:val="clear" w:color="auto" w:fill="FFFFFF"/>
        <w:spacing w:after="0" w:line="240" w:lineRule="auto"/>
        <w:jc w:val="both"/>
        <w:rPr>
          <w:rFonts w:ascii="Arial" w:hAnsi="Arial" w:cs="Arial"/>
          <w:color w:val="3A4749"/>
          <w:sz w:val="24"/>
          <w:szCs w:val="24"/>
        </w:rPr>
      </w:pPr>
      <w:r w:rsidRPr="001C09B0">
        <w:rPr>
          <w:rFonts w:ascii="Arial" w:hAnsi="Arial" w:cs="Arial"/>
          <w:color w:val="3A4749"/>
          <w:sz w:val="24"/>
          <w:szCs w:val="24"/>
        </w:rPr>
        <w:t>Tienen más vello en el cuerpo y cara. Tienen barba y bigote.</w:t>
      </w:r>
    </w:p>
    <w:p w:rsidR="008723B9" w:rsidRPr="001C09B0" w:rsidRDefault="008723B9" w:rsidP="00A557B8">
      <w:pPr>
        <w:numPr>
          <w:ilvl w:val="1"/>
          <w:numId w:val="2"/>
        </w:numPr>
        <w:shd w:val="clear" w:color="auto" w:fill="FFFFFF"/>
        <w:spacing w:after="0" w:line="240" w:lineRule="auto"/>
        <w:jc w:val="both"/>
        <w:rPr>
          <w:rFonts w:ascii="Arial" w:hAnsi="Arial" w:cs="Arial"/>
          <w:color w:val="3A4749"/>
          <w:sz w:val="24"/>
          <w:szCs w:val="24"/>
        </w:rPr>
      </w:pPr>
      <w:r w:rsidRPr="001C09B0">
        <w:rPr>
          <w:rFonts w:ascii="Arial" w:hAnsi="Arial" w:cs="Arial"/>
          <w:color w:val="3A4749"/>
          <w:sz w:val="24"/>
          <w:szCs w:val="24"/>
        </w:rPr>
        <w:t>Voz más grave por</w:t>
      </w:r>
      <w:r w:rsidR="00A557B8" w:rsidRPr="001C09B0">
        <w:rPr>
          <w:rFonts w:ascii="Arial" w:hAnsi="Arial" w:cs="Arial"/>
          <w:color w:val="3A4749"/>
          <w:sz w:val="24"/>
          <w:szCs w:val="24"/>
        </w:rPr>
        <w:t xml:space="preserve"> laringe.</w:t>
      </w:r>
      <w:r w:rsidRPr="001C09B0">
        <w:rPr>
          <w:rFonts w:ascii="Arial" w:hAnsi="Arial" w:cs="Arial"/>
          <w:color w:val="3A4749"/>
          <w:sz w:val="24"/>
          <w:szCs w:val="24"/>
        </w:rPr>
        <w:t> más ancha.</w:t>
      </w:r>
    </w:p>
    <w:p w:rsidR="008723B9" w:rsidRPr="001C09B0" w:rsidRDefault="008723B9" w:rsidP="00A557B8">
      <w:pPr>
        <w:numPr>
          <w:ilvl w:val="1"/>
          <w:numId w:val="2"/>
        </w:numPr>
        <w:shd w:val="clear" w:color="auto" w:fill="FFFFFF"/>
        <w:spacing w:after="0" w:line="240" w:lineRule="auto"/>
        <w:jc w:val="both"/>
        <w:rPr>
          <w:rFonts w:ascii="Arial" w:hAnsi="Arial" w:cs="Arial"/>
          <w:color w:val="3A4749"/>
          <w:sz w:val="24"/>
          <w:szCs w:val="24"/>
        </w:rPr>
      </w:pPr>
      <w:r w:rsidRPr="001C09B0">
        <w:rPr>
          <w:rFonts w:ascii="Arial" w:hAnsi="Arial" w:cs="Arial"/>
          <w:color w:val="3A4749"/>
          <w:sz w:val="24"/>
          <w:szCs w:val="24"/>
        </w:rPr>
        <w:t>Aparece la nuez (protuberancia laríngea o manzana de Adán).</w:t>
      </w:r>
    </w:p>
    <w:p w:rsidR="008723B9" w:rsidRPr="001C09B0" w:rsidRDefault="008723B9" w:rsidP="00A557B8">
      <w:pPr>
        <w:numPr>
          <w:ilvl w:val="1"/>
          <w:numId w:val="2"/>
        </w:numPr>
        <w:shd w:val="clear" w:color="auto" w:fill="FFFFFF"/>
        <w:spacing w:after="0" w:line="240" w:lineRule="auto"/>
        <w:jc w:val="both"/>
        <w:rPr>
          <w:rFonts w:ascii="Arial" w:hAnsi="Arial" w:cs="Arial"/>
          <w:color w:val="3A4749"/>
          <w:sz w:val="24"/>
          <w:szCs w:val="24"/>
        </w:rPr>
      </w:pPr>
      <w:r w:rsidRPr="001C09B0">
        <w:rPr>
          <w:rFonts w:ascii="Arial" w:hAnsi="Arial" w:cs="Arial"/>
          <w:color w:val="3A4749"/>
          <w:sz w:val="24"/>
          <w:szCs w:val="24"/>
        </w:rPr>
        <w:t>Aparecen poluciones nocturnas (eyaculaciones involuntarias cuando están dormidos).</w:t>
      </w:r>
    </w:p>
    <w:p w:rsidR="008723B9" w:rsidRPr="001C09B0" w:rsidRDefault="006E7CF2" w:rsidP="00395013">
      <w:pPr>
        <w:pStyle w:val="Prrafodelista"/>
        <w:spacing w:after="0" w:line="240" w:lineRule="auto"/>
        <w:ind w:left="426"/>
        <w:rPr>
          <w:rFonts w:ascii="Arial" w:hAnsi="Arial" w:cs="Arial"/>
          <w:sz w:val="24"/>
          <w:szCs w:val="24"/>
        </w:rPr>
      </w:pPr>
      <w:r w:rsidRPr="001C09B0">
        <w:rPr>
          <w:rFonts w:ascii="Arial" w:hAnsi="Arial" w:cs="Arial"/>
          <w:sz w:val="24"/>
          <w:szCs w:val="24"/>
        </w:rPr>
        <w:t>ACTIVIDAD No. 2</w:t>
      </w:r>
    </w:p>
    <w:p w:rsidR="001C09B0" w:rsidRPr="001C09B0" w:rsidRDefault="001C09B0" w:rsidP="00395013">
      <w:pPr>
        <w:pStyle w:val="Prrafodelista"/>
        <w:spacing w:after="0" w:line="240" w:lineRule="auto"/>
        <w:ind w:left="426"/>
        <w:rPr>
          <w:rFonts w:ascii="Arial" w:hAnsi="Arial" w:cs="Arial"/>
          <w:sz w:val="24"/>
          <w:szCs w:val="24"/>
        </w:rPr>
      </w:pPr>
    </w:p>
    <w:p w:rsidR="001C09B0" w:rsidRDefault="001C09B0" w:rsidP="001C09B0">
      <w:pPr>
        <w:pStyle w:val="Prrafodelista"/>
        <w:numPr>
          <w:ilvl w:val="0"/>
          <w:numId w:val="3"/>
        </w:numPr>
        <w:spacing w:after="0" w:line="240" w:lineRule="auto"/>
        <w:rPr>
          <w:rFonts w:ascii="Arial" w:hAnsi="Arial" w:cs="Arial"/>
          <w:sz w:val="24"/>
          <w:szCs w:val="24"/>
        </w:rPr>
      </w:pPr>
      <w:r w:rsidRPr="001C09B0">
        <w:rPr>
          <w:rFonts w:ascii="Arial" w:hAnsi="Arial" w:cs="Arial"/>
          <w:sz w:val="24"/>
          <w:szCs w:val="24"/>
        </w:rPr>
        <w:t>Elabora un esquema del cuerpo del hombre y de la mujer y representa en él los cambios físicos que se tratan en la guía.</w:t>
      </w:r>
    </w:p>
    <w:p w:rsidR="00A87527" w:rsidRPr="001C09B0" w:rsidRDefault="00A87527" w:rsidP="001C09B0">
      <w:pPr>
        <w:pStyle w:val="Prrafodelista"/>
        <w:numPr>
          <w:ilvl w:val="0"/>
          <w:numId w:val="3"/>
        </w:numPr>
        <w:spacing w:after="0" w:line="240" w:lineRule="auto"/>
        <w:rPr>
          <w:rFonts w:ascii="Arial" w:hAnsi="Arial" w:cs="Arial"/>
          <w:sz w:val="24"/>
          <w:szCs w:val="24"/>
        </w:rPr>
      </w:pPr>
      <w:r>
        <w:rPr>
          <w:rFonts w:ascii="Arial" w:hAnsi="Arial" w:cs="Arial"/>
          <w:sz w:val="24"/>
          <w:szCs w:val="24"/>
        </w:rPr>
        <w:t>Construye para fomentar una campaña de prevención de enfermedades de  transmisión sexual.</w:t>
      </w:r>
    </w:p>
    <w:p w:rsidR="001C09B0" w:rsidRPr="00A557B8" w:rsidRDefault="00A87527" w:rsidP="00395013">
      <w:pPr>
        <w:pStyle w:val="Prrafodelista"/>
        <w:spacing w:after="0" w:line="240" w:lineRule="auto"/>
        <w:ind w:left="426"/>
      </w:pPr>
      <w:r>
        <w:t xml:space="preserve">Tomado de: </w:t>
      </w:r>
      <w:hyperlink r:id="rId11" w:history="1">
        <w:r>
          <w:rPr>
            <w:rStyle w:val="Hipervnculo"/>
          </w:rPr>
          <w:t>https://biologia-geologia.com/BG3/113_adolescencia_y_sexualidad.html</w:t>
        </w:r>
      </w:hyperlink>
    </w:p>
    <w:sectPr w:rsidR="001C09B0" w:rsidRPr="00A557B8" w:rsidSect="001C09B0">
      <w:pgSz w:w="12240" w:h="20160" w:code="5"/>
      <w:pgMar w:top="993"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94AFF"/>
    <w:multiLevelType w:val="hybridMultilevel"/>
    <w:tmpl w:val="E04072A6"/>
    <w:lvl w:ilvl="0" w:tplc="079E818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2E74F0"/>
    <w:multiLevelType w:val="hybridMultilevel"/>
    <w:tmpl w:val="744605BE"/>
    <w:lvl w:ilvl="0" w:tplc="079E818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4EAD0329"/>
    <w:multiLevelType w:val="hybridMultilevel"/>
    <w:tmpl w:val="BDBC6A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76D71A2"/>
    <w:multiLevelType w:val="multilevel"/>
    <w:tmpl w:val="41FA7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A6"/>
    <w:rsid w:val="000864A6"/>
    <w:rsid w:val="000B56DD"/>
    <w:rsid w:val="001772AB"/>
    <w:rsid w:val="001C09B0"/>
    <w:rsid w:val="00395013"/>
    <w:rsid w:val="00464A9E"/>
    <w:rsid w:val="00495C27"/>
    <w:rsid w:val="006E7CF2"/>
    <w:rsid w:val="00824368"/>
    <w:rsid w:val="008723B9"/>
    <w:rsid w:val="008C0B49"/>
    <w:rsid w:val="00955AC5"/>
    <w:rsid w:val="00982B7A"/>
    <w:rsid w:val="00A557B8"/>
    <w:rsid w:val="00A87527"/>
    <w:rsid w:val="00BA21E7"/>
    <w:rsid w:val="00CF2E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723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8723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5013"/>
    <w:pPr>
      <w:ind w:left="720"/>
      <w:contextualSpacing/>
    </w:pPr>
  </w:style>
  <w:style w:type="character" w:styleId="Hipervnculo">
    <w:name w:val="Hyperlink"/>
    <w:basedOn w:val="Fuentedeprrafopredeter"/>
    <w:uiPriority w:val="99"/>
    <w:semiHidden/>
    <w:unhideWhenUsed/>
    <w:rsid w:val="00395013"/>
    <w:rPr>
      <w:color w:val="0000FF"/>
      <w:u w:val="single"/>
    </w:rPr>
  </w:style>
  <w:style w:type="character" w:customStyle="1" w:styleId="Ttulo1Car">
    <w:name w:val="Título 1 Car"/>
    <w:basedOn w:val="Fuentedeprrafopredeter"/>
    <w:link w:val="Ttulo1"/>
    <w:uiPriority w:val="9"/>
    <w:rsid w:val="008723B9"/>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8723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723B9"/>
    <w:rPr>
      <w:b/>
      <w:bCs/>
    </w:rPr>
  </w:style>
  <w:style w:type="character" w:styleId="nfasis">
    <w:name w:val="Emphasis"/>
    <w:basedOn w:val="Fuentedeprrafopredeter"/>
    <w:uiPriority w:val="20"/>
    <w:qFormat/>
    <w:rsid w:val="008723B9"/>
    <w:rPr>
      <w:i/>
      <w:iCs/>
    </w:rPr>
  </w:style>
  <w:style w:type="character" w:customStyle="1" w:styleId="Ttulo2Car">
    <w:name w:val="Título 2 Car"/>
    <w:basedOn w:val="Fuentedeprrafopredeter"/>
    <w:link w:val="Ttulo2"/>
    <w:uiPriority w:val="9"/>
    <w:semiHidden/>
    <w:rsid w:val="008723B9"/>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464A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4A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723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8723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5013"/>
    <w:pPr>
      <w:ind w:left="720"/>
      <w:contextualSpacing/>
    </w:pPr>
  </w:style>
  <w:style w:type="character" w:styleId="Hipervnculo">
    <w:name w:val="Hyperlink"/>
    <w:basedOn w:val="Fuentedeprrafopredeter"/>
    <w:uiPriority w:val="99"/>
    <w:semiHidden/>
    <w:unhideWhenUsed/>
    <w:rsid w:val="00395013"/>
    <w:rPr>
      <w:color w:val="0000FF"/>
      <w:u w:val="single"/>
    </w:rPr>
  </w:style>
  <w:style w:type="character" w:customStyle="1" w:styleId="Ttulo1Car">
    <w:name w:val="Título 1 Car"/>
    <w:basedOn w:val="Fuentedeprrafopredeter"/>
    <w:link w:val="Ttulo1"/>
    <w:uiPriority w:val="9"/>
    <w:rsid w:val="008723B9"/>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8723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723B9"/>
    <w:rPr>
      <w:b/>
      <w:bCs/>
    </w:rPr>
  </w:style>
  <w:style w:type="character" w:styleId="nfasis">
    <w:name w:val="Emphasis"/>
    <w:basedOn w:val="Fuentedeprrafopredeter"/>
    <w:uiPriority w:val="20"/>
    <w:qFormat/>
    <w:rsid w:val="008723B9"/>
    <w:rPr>
      <w:i/>
      <w:iCs/>
    </w:rPr>
  </w:style>
  <w:style w:type="character" w:customStyle="1" w:styleId="Ttulo2Car">
    <w:name w:val="Título 2 Car"/>
    <w:basedOn w:val="Fuentedeprrafopredeter"/>
    <w:link w:val="Ttulo2"/>
    <w:uiPriority w:val="9"/>
    <w:semiHidden/>
    <w:rsid w:val="008723B9"/>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464A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4A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5085">
      <w:bodyDiv w:val="1"/>
      <w:marLeft w:val="0"/>
      <w:marRight w:val="0"/>
      <w:marTop w:val="0"/>
      <w:marBottom w:val="0"/>
      <w:divBdr>
        <w:top w:val="none" w:sz="0" w:space="0" w:color="auto"/>
        <w:left w:val="none" w:sz="0" w:space="0" w:color="auto"/>
        <w:bottom w:val="none" w:sz="0" w:space="0" w:color="auto"/>
        <w:right w:val="none" w:sz="0" w:space="0" w:color="auto"/>
      </w:divBdr>
    </w:div>
    <w:div w:id="114369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onelaserna.files.wordpress.com/2013/08/guc3ada-nc2b0-1-la-reproduccic3b3n-humana.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iologia-geologia.com/BG3/113_adolescencia_y_sexualidad.html"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biologia-geologia.com/BG3/113_adolescencia_y_sexual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1054</Words>
  <Characters>5800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Nefer Ortega</dc:creator>
  <cp:lastModifiedBy>User31</cp:lastModifiedBy>
  <cp:revision>2</cp:revision>
  <dcterms:created xsi:type="dcterms:W3CDTF">2020-05-07T23:31:00Z</dcterms:created>
  <dcterms:modified xsi:type="dcterms:W3CDTF">2020-05-07T23:31:00Z</dcterms:modified>
</cp:coreProperties>
</file>