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50"/>
        <w:tblOverlap w:val="neve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8556"/>
      </w:tblGrid>
      <w:tr w:rsidR="00793E7F" w:rsidRPr="000D1B92" w:rsidTr="00793E7F">
        <w:trPr>
          <w:trHeight w:val="834"/>
        </w:trPr>
        <w:tc>
          <w:tcPr>
            <w:tcW w:w="1271" w:type="dxa"/>
            <w:vMerge w:val="restart"/>
            <w:tcBorders>
              <w:top w:val="single" w:sz="4" w:space="0" w:color="auto"/>
              <w:left w:val="single" w:sz="4" w:space="0" w:color="auto"/>
            </w:tcBorders>
            <w:shd w:val="clear" w:color="auto" w:fill="auto"/>
          </w:tcPr>
          <w:p w:rsidR="00793E7F" w:rsidRPr="000D1B92" w:rsidRDefault="00793E7F" w:rsidP="00793E7F">
            <w:pPr>
              <w:jc w:val="center"/>
              <w:rPr>
                <w:rFonts w:ascii="Arial" w:hAnsi="Arial" w:cs="Arial"/>
              </w:rPr>
            </w:pPr>
            <w:bookmarkStart w:id="0" w:name="_GoBack"/>
            <w:bookmarkEnd w:id="0"/>
            <w:r w:rsidRPr="000311DD">
              <w:rPr>
                <w:rFonts w:ascii="Arial" w:hAnsi="Arial" w:cs="Arial"/>
                <w:noProof/>
                <w:lang w:val="es-CO" w:eastAsia="es-CO"/>
              </w:rPr>
              <w:drawing>
                <wp:inline distT="0" distB="0" distL="0" distR="0" wp14:anchorId="55C2CDBB" wp14:editId="2D5B5C12">
                  <wp:extent cx="704850" cy="1019175"/>
                  <wp:effectExtent l="0" t="0" r="0" b="9525"/>
                  <wp:docPr id="3" name="Imagen 3"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el MJ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8611" w:type="dxa"/>
          </w:tcPr>
          <w:p w:rsidR="00793E7F" w:rsidRPr="000D1B92" w:rsidRDefault="00793E7F" w:rsidP="00793E7F">
            <w:pPr>
              <w:jc w:val="center"/>
              <w:rPr>
                <w:rFonts w:ascii="Arial" w:hAnsi="Arial" w:cs="Arial"/>
                <w:b/>
                <w:color w:val="000000"/>
              </w:rPr>
            </w:pPr>
            <w:r>
              <w:rPr>
                <w:rFonts w:ascii="Arial" w:hAnsi="Arial" w:cs="Arial"/>
                <w:b/>
                <w:color w:val="000000"/>
              </w:rPr>
              <w:t>INSTITUCIÓN EDUCATIVA MANUELJ. BETANCUR</w:t>
            </w:r>
          </w:p>
        </w:tc>
      </w:tr>
      <w:tr w:rsidR="00793E7F" w:rsidRPr="00780C3A" w:rsidTr="00793E7F">
        <w:trPr>
          <w:trHeight w:val="604"/>
        </w:trPr>
        <w:tc>
          <w:tcPr>
            <w:tcW w:w="1271" w:type="dxa"/>
            <w:vMerge/>
            <w:tcBorders>
              <w:top w:val="single" w:sz="4" w:space="0" w:color="auto"/>
              <w:left w:val="single" w:sz="4" w:space="0" w:color="auto"/>
            </w:tcBorders>
            <w:shd w:val="clear" w:color="auto" w:fill="auto"/>
          </w:tcPr>
          <w:p w:rsidR="00793E7F" w:rsidRPr="000D1B92" w:rsidRDefault="00793E7F" w:rsidP="00793E7F">
            <w:pPr>
              <w:rPr>
                <w:rFonts w:ascii="Arial" w:hAnsi="Arial" w:cs="Arial"/>
              </w:rPr>
            </w:pPr>
          </w:p>
        </w:tc>
        <w:tc>
          <w:tcPr>
            <w:tcW w:w="8611" w:type="dxa"/>
          </w:tcPr>
          <w:p w:rsidR="00793E7F" w:rsidRPr="00780C3A" w:rsidRDefault="00793E7F" w:rsidP="00793E7F">
            <w:pPr>
              <w:jc w:val="center"/>
              <w:rPr>
                <w:rFonts w:ascii="Arial" w:hAnsi="Arial" w:cs="Arial"/>
                <w:b/>
                <w:color w:val="000000"/>
                <w:lang w:val="es-ES"/>
              </w:rPr>
            </w:pPr>
            <w:r w:rsidRPr="00780C3A">
              <w:rPr>
                <w:rFonts w:ascii="Arial" w:hAnsi="Arial" w:cs="Arial"/>
                <w:b/>
                <w:color w:val="000000"/>
                <w:sz w:val="20"/>
                <w:lang w:val="es-ES"/>
              </w:rPr>
              <w:t>TALLER DE SOCIALES</w:t>
            </w:r>
            <w:r>
              <w:rPr>
                <w:rFonts w:ascii="Arial" w:hAnsi="Arial" w:cs="Arial"/>
                <w:b/>
                <w:color w:val="000000"/>
                <w:sz w:val="20"/>
                <w:lang w:val="es-ES"/>
              </w:rPr>
              <w:t xml:space="preserve"> CLEI 2</w:t>
            </w:r>
          </w:p>
        </w:tc>
      </w:tr>
      <w:tr w:rsidR="00793E7F" w:rsidRPr="00780C3A" w:rsidTr="00793E7F">
        <w:trPr>
          <w:trHeight w:val="604"/>
        </w:trPr>
        <w:tc>
          <w:tcPr>
            <w:tcW w:w="1271" w:type="dxa"/>
            <w:vMerge/>
            <w:tcBorders>
              <w:top w:val="single" w:sz="4" w:space="0" w:color="auto"/>
              <w:left w:val="single" w:sz="4" w:space="0" w:color="auto"/>
            </w:tcBorders>
            <w:shd w:val="clear" w:color="auto" w:fill="auto"/>
          </w:tcPr>
          <w:p w:rsidR="00793E7F" w:rsidRPr="000D1B92" w:rsidRDefault="00793E7F" w:rsidP="00793E7F">
            <w:pPr>
              <w:rPr>
                <w:rFonts w:ascii="Arial" w:hAnsi="Arial" w:cs="Arial"/>
              </w:rPr>
            </w:pPr>
          </w:p>
        </w:tc>
        <w:tc>
          <w:tcPr>
            <w:tcW w:w="8611" w:type="dxa"/>
          </w:tcPr>
          <w:p w:rsidR="00793E7F" w:rsidRPr="00780C3A" w:rsidRDefault="00793E7F" w:rsidP="00793E7F">
            <w:pPr>
              <w:rPr>
                <w:rFonts w:ascii="Arial" w:hAnsi="Arial" w:cs="Arial"/>
                <w:b/>
                <w:color w:val="000000"/>
                <w:sz w:val="20"/>
                <w:lang w:val="es-ES"/>
              </w:rPr>
            </w:pPr>
            <w:r>
              <w:rPr>
                <w:rFonts w:ascii="Arial" w:hAnsi="Arial" w:cs="Arial"/>
                <w:b/>
                <w:color w:val="000000"/>
                <w:sz w:val="20"/>
                <w:lang w:val="es-ES"/>
              </w:rPr>
              <w:t>NOMBRE COMPLETO DEL ESTUDIANTE</w:t>
            </w:r>
          </w:p>
        </w:tc>
      </w:tr>
      <w:tr w:rsidR="00793E7F" w:rsidRPr="00780C3A" w:rsidTr="00793E7F">
        <w:trPr>
          <w:trHeight w:val="297"/>
        </w:trPr>
        <w:tc>
          <w:tcPr>
            <w:tcW w:w="1271" w:type="dxa"/>
            <w:vMerge/>
            <w:tcBorders>
              <w:left w:val="single" w:sz="4" w:space="0" w:color="auto"/>
            </w:tcBorders>
            <w:shd w:val="clear" w:color="auto" w:fill="auto"/>
          </w:tcPr>
          <w:p w:rsidR="00793E7F" w:rsidRPr="00780C3A" w:rsidRDefault="00793E7F" w:rsidP="00793E7F">
            <w:pPr>
              <w:rPr>
                <w:rFonts w:ascii="Arial" w:hAnsi="Arial" w:cs="Arial"/>
                <w:lang w:val="es-ES"/>
              </w:rPr>
            </w:pPr>
          </w:p>
        </w:tc>
        <w:tc>
          <w:tcPr>
            <w:tcW w:w="8611" w:type="dxa"/>
            <w:vAlign w:val="center"/>
          </w:tcPr>
          <w:p w:rsidR="00793E7F" w:rsidRPr="00780C3A" w:rsidRDefault="00793E7F" w:rsidP="00793E7F">
            <w:pPr>
              <w:rPr>
                <w:rFonts w:ascii="Arial" w:hAnsi="Arial" w:cs="Arial"/>
                <w:lang w:val="es-ES"/>
              </w:rPr>
            </w:pPr>
            <w:r w:rsidRPr="00780C3A">
              <w:rPr>
                <w:rFonts w:ascii="Arial" w:hAnsi="Arial" w:cs="Arial"/>
                <w:lang w:val="es-ES"/>
              </w:rPr>
              <w:t xml:space="preserve">Fecha de  entrega </w:t>
            </w:r>
            <w:r>
              <w:rPr>
                <w:rFonts w:ascii="Arial" w:hAnsi="Arial" w:cs="Arial"/>
                <w:lang w:val="es-ES"/>
              </w:rPr>
              <w:t>:02/05</w:t>
            </w:r>
            <w:r w:rsidRPr="00780C3A">
              <w:rPr>
                <w:rFonts w:ascii="Arial" w:hAnsi="Arial" w:cs="Arial"/>
                <w:lang w:val="es-ES"/>
              </w:rPr>
              <w:t xml:space="preserve">/2020                                  </w:t>
            </w:r>
            <w:r>
              <w:rPr>
                <w:rFonts w:ascii="Arial" w:hAnsi="Arial" w:cs="Arial"/>
                <w:color w:val="000000"/>
                <w:lang w:val="es-MX"/>
              </w:rPr>
              <w:t>Fecha de sustentación</w:t>
            </w:r>
          </w:p>
        </w:tc>
      </w:tr>
    </w:tbl>
    <w:p w:rsidR="002F2E84" w:rsidRPr="00793E7F" w:rsidRDefault="003272B1">
      <w:pPr>
        <w:rPr>
          <w:lang w:val="es-ES"/>
        </w:rPr>
      </w:pPr>
    </w:p>
    <w:p w:rsidR="00793E7F" w:rsidRPr="00294CAD" w:rsidRDefault="00793E7F" w:rsidP="00793E7F">
      <w:pPr>
        <w:jc w:val="center"/>
        <w:rPr>
          <w:rFonts w:ascii="Arial" w:hAnsi="Arial" w:cs="Arial"/>
          <w:b/>
          <w:lang w:val="es-ES"/>
        </w:rPr>
      </w:pPr>
      <w:r>
        <w:rPr>
          <w:noProof/>
          <w:lang w:val="es-CO" w:eastAsia="es-CO"/>
        </w:rPr>
        <w:drawing>
          <wp:anchor distT="0" distB="0" distL="114300" distR="114300" simplePos="0" relativeHeight="251659264" behindDoc="1" locked="0" layoutInCell="1" allowOverlap="1" wp14:anchorId="6B5C8072" wp14:editId="56B87A0B">
            <wp:simplePos x="0" y="0"/>
            <wp:positionH relativeFrom="margin">
              <wp:align>left</wp:align>
            </wp:positionH>
            <wp:positionV relativeFrom="paragraph">
              <wp:posOffset>258445</wp:posOffset>
            </wp:positionV>
            <wp:extent cx="1857375" cy="1407795"/>
            <wp:effectExtent l="0" t="0" r="9525" b="1905"/>
            <wp:wrapTight wrapText="bothSides">
              <wp:wrapPolygon edited="0">
                <wp:start x="0" y="0"/>
                <wp:lineTo x="0" y="21337"/>
                <wp:lineTo x="21489" y="21337"/>
                <wp:lineTo x="2148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57375" cy="1407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CAD">
        <w:rPr>
          <w:rFonts w:ascii="Arial" w:hAnsi="Arial" w:cs="Arial"/>
          <w:b/>
          <w:lang w:val="es-ES"/>
        </w:rPr>
        <w:t>EL ABECÈ DEL CORONAVIRUS</w:t>
      </w:r>
    </w:p>
    <w:p w:rsidR="00793E7F" w:rsidRPr="00793E7F" w:rsidRDefault="00793E7F" w:rsidP="00793E7F">
      <w:pPr>
        <w:jc w:val="both"/>
        <w:rPr>
          <w:rFonts w:asciiTheme="majorHAnsi" w:hAnsiTheme="majorHAnsi" w:cstheme="majorHAnsi"/>
          <w:sz w:val="24"/>
          <w:szCs w:val="24"/>
          <w:lang w:val="es-ES"/>
        </w:rPr>
      </w:pPr>
      <w:r w:rsidRPr="00793E7F">
        <w:rPr>
          <w:rFonts w:asciiTheme="majorHAnsi" w:hAnsiTheme="majorHAnsi" w:cstheme="majorHAnsi"/>
          <w:sz w:val="24"/>
          <w:szCs w:val="24"/>
          <w:lang w:val="es-ES"/>
        </w:rPr>
        <w:t xml:space="preserve">La Organización Mundial de Salud informó la ocurrencia de casos de Infección Respiratoria Aguda Grave (IRAG) causada por un nuevo coronavirus (COVID - 19) en Wuhan (China), desde la última semana de diciembre de 2019. Los primeros casos se presentaron en personas que estuvieron en un mercado de pescado y animales silvestres de Wuhan. Se han confirmado casos en personas que estuvieron en esta y otras zonas de China y en más de 80 países. El 6 de marzo se confirmó el primer caso de coronavirus (COVID-19) en Colombia. </w:t>
      </w:r>
    </w:p>
    <w:p w:rsidR="00793E7F" w:rsidRPr="00793E7F" w:rsidRDefault="00793E7F" w:rsidP="00793E7F">
      <w:pPr>
        <w:jc w:val="both"/>
        <w:rPr>
          <w:rFonts w:asciiTheme="majorHAnsi" w:hAnsiTheme="majorHAnsi" w:cstheme="majorHAnsi"/>
          <w:sz w:val="24"/>
          <w:szCs w:val="24"/>
          <w:lang w:val="es-ES"/>
        </w:rPr>
      </w:pPr>
      <w:r w:rsidRPr="00793E7F">
        <w:rPr>
          <w:rFonts w:asciiTheme="majorHAnsi" w:hAnsiTheme="majorHAnsi" w:cstheme="majorHAnsi"/>
          <w:sz w:val="24"/>
          <w:szCs w:val="24"/>
          <w:lang w:val="es-ES"/>
        </w:rPr>
        <w:t xml:space="preserve">El COVID-19 es una enfermedad respiratoria provocada por un nuevo virus de tipo coronavirus, que fue identificado por primera vez en China, en enero del año 2020. Estos virus llevan este nombre porque tienen forma de corona. Ellos pertenecen a una extensa familia de virus, algunos de los cuales pueden causar diversas enfermedades, tales como el resfrío común o infecciones respiratorias agudas graves. </w:t>
      </w:r>
    </w:p>
    <w:p w:rsidR="00793E7F" w:rsidRPr="00793E7F" w:rsidRDefault="00793E7F" w:rsidP="00793E7F">
      <w:pPr>
        <w:jc w:val="both"/>
        <w:rPr>
          <w:rFonts w:asciiTheme="majorHAnsi" w:hAnsiTheme="majorHAnsi" w:cstheme="majorHAnsi"/>
          <w:sz w:val="24"/>
          <w:szCs w:val="24"/>
          <w:lang w:val="es-ES"/>
        </w:rPr>
      </w:pPr>
      <w:r w:rsidRPr="00793E7F">
        <w:rPr>
          <w:rFonts w:asciiTheme="majorHAnsi" w:hAnsiTheme="majorHAnsi" w:cstheme="majorHAnsi"/>
          <w:sz w:val="24"/>
          <w:szCs w:val="24"/>
          <w:lang w:val="es-ES"/>
        </w:rPr>
        <w:t xml:space="preserve">El virus se transmite de persona a persona cuando tiene contacto estrecho (a menos de un metro de distancia) con un enfermo; por ejemplo, al vivir bajo el mismo techo, compartir la misma sala en un </w:t>
      </w:r>
      <w:proofErr w:type="gramStart"/>
      <w:r w:rsidRPr="00793E7F">
        <w:rPr>
          <w:rFonts w:asciiTheme="majorHAnsi" w:hAnsiTheme="majorHAnsi" w:cstheme="majorHAnsi"/>
          <w:sz w:val="24"/>
          <w:szCs w:val="24"/>
          <w:lang w:val="es-ES"/>
        </w:rPr>
        <w:t>hospital</w:t>
      </w:r>
      <w:proofErr w:type="gramEnd"/>
      <w:r w:rsidRPr="00793E7F">
        <w:rPr>
          <w:rFonts w:asciiTheme="majorHAnsi" w:hAnsiTheme="majorHAnsi" w:cstheme="majorHAnsi"/>
          <w:sz w:val="24"/>
          <w:szCs w:val="24"/>
          <w:lang w:val="es-ES"/>
        </w:rPr>
        <w:t xml:space="preserve"> o cuidar a un enfermo sin la debida medida de protección, ya que se transmite a través de la saliva, el moco, y secreción de los ojos.  Algunos de los síntomas que genera este virus son fiebre, tos, dificultad para respirar. Si la enfermedad no se trata a tiempo, estos síntomas pueden agravarse. Por otro lado, no existe en la actualidad tratamiento específico, éste es solo de apoyo y depende del estado clínico del paciente y está orientado a aliviar los síntomas.</w:t>
      </w:r>
    </w:p>
    <w:p w:rsidR="00793E7F" w:rsidRPr="00793E7F" w:rsidRDefault="00793E7F" w:rsidP="00793E7F">
      <w:pPr>
        <w:jc w:val="both"/>
        <w:rPr>
          <w:rFonts w:asciiTheme="majorHAnsi" w:hAnsiTheme="majorHAnsi" w:cstheme="majorHAnsi"/>
          <w:sz w:val="24"/>
          <w:szCs w:val="24"/>
          <w:lang w:val="es-ES"/>
        </w:rPr>
      </w:pPr>
      <w:r w:rsidRPr="00793E7F">
        <w:rPr>
          <w:rFonts w:asciiTheme="majorHAnsi" w:hAnsiTheme="majorHAnsi" w:cstheme="majorHAnsi"/>
          <w:sz w:val="24"/>
          <w:szCs w:val="24"/>
          <w:lang w:val="es-ES"/>
        </w:rPr>
        <w:t>Por ser una enfermedad de tipo respiratoria, se transmite a través de gotitas provenientes de la tos y los estornudos. Es importante cubrirse con pañuelo desechable (nunca con la mano) la nariz y la boca al estornudar o toser, también con el ángulo interno del codo. De la misma manera, el lavado de manos frecuente es muy importante para evitar el contagio, sobre todo después de haber estado en contacto con una persona enferma. Es importante recordar que el lavado de manos reduce en 50% los casos de contagio de infección respiratoria aguda incluyendo el COVID-19.</w:t>
      </w:r>
    </w:p>
    <w:p w:rsidR="00793E7F" w:rsidRPr="00793E7F" w:rsidRDefault="00793E7F" w:rsidP="00793E7F">
      <w:pPr>
        <w:jc w:val="both"/>
        <w:rPr>
          <w:rFonts w:asciiTheme="majorHAnsi" w:hAnsiTheme="majorHAnsi" w:cstheme="majorHAnsi"/>
          <w:sz w:val="24"/>
          <w:szCs w:val="24"/>
          <w:lang w:val="es-ES"/>
        </w:rPr>
      </w:pPr>
      <w:r w:rsidRPr="00793E7F">
        <w:rPr>
          <w:rFonts w:asciiTheme="majorHAnsi" w:hAnsiTheme="majorHAnsi" w:cstheme="majorHAnsi"/>
          <w:sz w:val="24"/>
          <w:szCs w:val="24"/>
          <w:lang w:val="es-ES"/>
        </w:rPr>
        <w:t xml:space="preserve">Su diagnóstico se hace a través de pruebas moleculares; sin embargo, primero se descarta o confirma la presencia de los virus más frecuentes, así como el antecedente de viaje del paciente a China (ciudad de Wuhan) o su contacto con un caso confirmado y así es posible definir si puede tener o no la enfermedad. El Laboratorio Nacional de Referencia de Virología del INS cuenta con la capacidad de </w:t>
      </w:r>
      <w:r w:rsidRPr="00793E7F">
        <w:rPr>
          <w:rFonts w:asciiTheme="majorHAnsi" w:hAnsiTheme="majorHAnsi" w:cstheme="majorHAnsi"/>
          <w:sz w:val="24"/>
          <w:szCs w:val="24"/>
          <w:lang w:val="es-ES"/>
        </w:rPr>
        <w:lastRenderedPageBreak/>
        <w:t>realizar el diagnóstico para diferenciar coronavirus como SARS, MERS-</w:t>
      </w:r>
      <w:proofErr w:type="spellStart"/>
      <w:r w:rsidRPr="00793E7F">
        <w:rPr>
          <w:rFonts w:asciiTheme="majorHAnsi" w:hAnsiTheme="majorHAnsi" w:cstheme="majorHAnsi"/>
          <w:sz w:val="24"/>
          <w:szCs w:val="24"/>
          <w:lang w:val="es-ES"/>
        </w:rPr>
        <w:t>CoV</w:t>
      </w:r>
      <w:proofErr w:type="spellEnd"/>
      <w:r w:rsidRPr="00793E7F">
        <w:rPr>
          <w:rFonts w:asciiTheme="majorHAnsi" w:hAnsiTheme="majorHAnsi" w:cstheme="majorHAnsi"/>
          <w:sz w:val="24"/>
          <w:szCs w:val="24"/>
          <w:lang w:val="es-ES"/>
        </w:rPr>
        <w:t xml:space="preserve"> y los cuatro endémicos en Colombia que causan IRA común.</w:t>
      </w:r>
    </w:p>
    <w:p w:rsidR="00E85C10" w:rsidRPr="00793E7F" w:rsidRDefault="00793E7F" w:rsidP="00793E7F">
      <w:pPr>
        <w:rPr>
          <w:rFonts w:asciiTheme="majorHAnsi" w:hAnsiTheme="majorHAnsi" w:cstheme="majorHAnsi"/>
          <w:sz w:val="24"/>
          <w:szCs w:val="24"/>
          <w:lang w:val="es-ES"/>
        </w:rPr>
      </w:pPr>
      <w:r w:rsidRPr="00793E7F">
        <w:rPr>
          <w:rFonts w:asciiTheme="majorHAnsi" w:hAnsiTheme="majorHAnsi" w:cstheme="majorHAnsi"/>
          <w:sz w:val="24"/>
          <w:szCs w:val="24"/>
          <w:lang w:val="es-ES"/>
        </w:rPr>
        <w:t>Recuerda que una epidemia cuenta con 3 fases a las cuales se enfrentará el país.</w:t>
      </w:r>
    </w:p>
    <w:p w:rsidR="00793E7F" w:rsidRPr="00793E7F" w:rsidRDefault="00E85C10">
      <w:pPr>
        <w:rPr>
          <w:rFonts w:asciiTheme="majorHAnsi" w:hAnsiTheme="majorHAnsi" w:cstheme="majorHAnsi"/>
          <w:sz w:val="24"/>
          <w:szCs w:val="24"/>
          <w:lang w:val="es-ES"/>
        </w:rPr>
      </w:pPr>
      <w:r w:rsidRPr="00793E7F">
        <w:rPr>
          <w:rFonts w:asciiTheme="majorHAnsi" w:hAnsiTheme="majorHAnsi" w:cstheme="majorHAnsi"/>
          <w:b/>
          <w:sz w:val="24"/>
          <w:szCs w:val="24"/>
          <w:lang w:val="es-ES"/>
        </w:rPr>
        <w:t>Coronavirus en Colombia</w:t>
      </w:r>
      <w:r w:rsidRPr="00793E7F">
        <w:rPr>
          <w:rFonts w:asciiTheme="majorHAnsi" w:hAnsiTheme="majorHAnsi" w:cstheme="majorHAnsi"/>
          <w:sz w:val="24"/>
          <w:szCs w:val="24"/>
          <w:lang w:val="es-ES"/>
        </w:rPr>
        <w:t xml:space="preserve"> </w:t>
      </w:r>
    </w:p>
    <w:p w:rsidR="00E85C10" w:rsidRPr="00793E7F" w:rsidRDefault="00E85C10">
      <w:pPr>
        <w:rPr>
          <w:rFonts w:asciiTheme="majorHAnsi" w:hAnsiTheme="majorHAnsi" w:cstheme="majorHAnsi"/>
          <w:sz w:val="24"/>
          <w:szCs w:val="24"/>
          <w:lang w:val="es-ES"/>
        </w:rPr>
      </w:pPr>
      <w:r w:rsidRPr="00793E7F">
        <w:rPr>
          <w:rFonts w:asciiTheme="majorHAnsi" w:hAnsiTheme="majorHAnsi" w:cstheme="majorHAnsi"/>
          <w:sz w:val="24"/>
          <w:szCs w:val="24"/>
          <w:lang w:val="es-ES"/>
        </w:rPr>
        <w:t>El último informe del Ministerio de Salud entregado el sábado 18 de abril confirmó 182 casos nuevos, 13 fallecidos más para un total de 166, mientras que 691 pacientes se han recuperado. Este es el reporte por regiones: Bogotá: 1.481, Valle del Cauca: 624, Antioquia: 334, Bolívar: 183, Cundinamarca: 148, Risaralda: 124, Atlántico: 106, Magdalena: 88, Huila: 78, Norte de Santander: 59, Quindío: 53, Caldas: 48, Nariño: 47, Meta: 47, Cesar: 33, Santander: 33, Boyacá: 32, Tolima: 30, Cauca: 24, Córdoba: 18, Casanare: 9, San Andrés y Providencia: 6, Chocó: 8, Sucre: 1 ,La Guajira: 2, Amazonas: 4, Caquetá: 1</w:t>
      </w:r>
    </w:p>
    <w:p w:rsidR="00E85C10" w:rsidRPr="00793E7F" w:rsidRDefault="00793E7F">
      <w:pPr>
        <w:rPr>
          <w:rFonts w:asciiTheme="majorHAnsi" w:hAnsiTheme="majorHAnsi" w:cstheme="majorHAnsi"/>
          <w:b/>
          <w:sz w:val="24"/>
          <w:szCs w:val="24"/>
          <w:lang w:val="es-ES"/>
        </w:rPr>
      </w:pPr>
      <w:r w:rsidRPr="00793E7F">
        <w:rPr>
          <w:rFonts w:asciiTheme="majorHAnsi" w:hAnsiTheme="majorHAnsi" w:cstheme="majorHAnsi"/>
          <w:b/>
          <w:sz w:val="24"/>
          <w:szCs w:val="24"/>
          <w:lang w:val="es-ES"/>
        </w:rPr>
        <w:t>Consulta en Internet</w:t>
      </w:r>
    </w:p>
    <w:p w:rsidR="00E85C10" w:rsidRPr="00793E7F" w:rsidRDefault="00E85C10">
      <w:pPr>
        <w:rPr>
          <w:rFonts w:asciiTheme="majorHAnsi" w:hAnsiTheme="majorHAnsi" w:cstheme="majorHAnsi"/>
          <w:sz w:val="24"/>
          <w:szCs w:val="24"/>
        </w:rPr>
      </w:pPr>
      <w:r w:rsidRPr="00793E7F">
        <w:rPr>
          <w:rFonts w:asciiTheme="majorHAnsi" w:hAnsiTheme="majorHAnsi" w:cstheme="majorHAnsi"/>
          <w:sz w:val="24"/>
          <w:szCs w:val="24"/>
          <w:lang w:val="es-ES"/>
        </w:rPr>
        <w:t xml:space="preserve">¿Cuál es la región de Colombia donde hay más riesgo de contagio? </w:t>
      </w:r>
      <w:proofErr w:type="gramStart"/>
      <w:r w:rsidRPr="00793E7F">
        <w:rPr>
          <w:rFonts w:asciiTheme="majorHAnsi" w:hAnsiTheme="majorHAnsi" w:cstheme="majorHAnsi"/>
          <w:sz w:val="24"/>
          <w:szCs w:val="24"/>
        </w:rPr>
        <w:t>¿</w:t>
      </w:r>
      <w:proofErr w:type="spellStart"/>
      <w:r w:rsidRPr="00793E7F">
        <w:rPr>
          <w:rFonts w:asciiTheme="majorHAnsi" w:hAnsiTheme="majorHAnsi" w:cstheme="majorHAnsi"/>
          <w:sz w:val="24"/>
          <w:szCs w:val="24"/>
        </w:rPr>
        <w:t>por</w:t>
      </w:r>
      <w:proofErr w:type="spellEnd"/>
      <w:r w:rsidRPr="00793E7F">
        <w:rPr>
          <w:rFonts w:asciiTheme="majorHAnsi" w:hAnsiTheme="majorHAnsi" w:cstheme="majorHAnsi"/>
          <w:sz w:val="24"/>
          <w:szCs w:val="24"/>
        </w:rPr>
        <w:t xml:space="preserve"> </w:t>
      </w:r>
      <w:proofErr w:type="spellStart"/>
      <w:r w:rsidRPr="00793E7F">
        <w:rPr>
          <w:rFonts w:asciiTheme="majorHAnsi" w:hAnsiTheme="majorHAnsi" w:cstheme="majorHAnsi"/>
          <w:sz w:val="24"/>
          <w:szCs w:val="24"/>
        </w:rPr>
        <w:t>qué</w:t>
      </w:r>
      <w:proofErr w:type="spellEnd"/>
      <w:r w:rsidRPr="00793E7F">
        <w:rPr>
          <w:rFonts w:asciiTheme="majorHAnsi" w:hAnsiTheme="majorHAnsi" w:cstheme="majorHAnsi"/>
          <w:sz w:val="24"/>
          <w:szCs w:val="24"/>
        </w:rPr>
        <w:t>?</w:t>
      </w:r>
      <w:proofErr w:type="gramEnd"/>
    </w:p>
    <w:p w:rsidR="00793E7F" w:rsidRPr="00793E7F" w:rsidRDefault="00E85C10">
      <w:pPr>
        <w:rPr>
          <w:rFonts w:asciiTheme="majorHAnsi" w:hAnsiTheme="majorHAnsi" w:cstheme="majorHAnsi"/>
          <w:b/>
          <w:sz w:val="24"/>
          <w:szCs w:val="24"/>
          <w:lang w:val="es-ES"/>
        </w:rPr>
      </w:pPr>
      <w:r w:rsidRPr="00793E7F">
        <w:rPr>
          <w:rFonts w:asciiTheme="majorHAnsi" w:hAnsiTheme="majorHAnsi" w:cstheme="majorHAnsi"/>
          <w:b/>
          <w:sz w:val="24"/>
          <w:szCs w:val="24"/>
          <w:lang w:val="es-ES"/>
        </w:rPr>
        <w:t>Reconoce los contagiados en Colombia</w:t>
      </w:r>
    </w:p>
    <w:p w:rsidR="00E85C10" w:rsidRPr="00793E7F" w:rsidRDefault="00E85C10" w:rsidP="00793E7F">
      <w:pPr>
        <w:pStyle w:val="Prrafodelista"/>
        <w:numPr>
          <w:ilvl w:val="0"/>
          <w:numId w:val="1"/>
        </w:numPr>
        <w:rPr>
          <w:rFonts w:asciiTheme="majorHAnsi" w:hAnsiTheme="majorHAnsi" w:cstheme="majorHAnsi"/>
          <w:sz w:val="24"/>
          <w:szCs w:val="24"/>
          <w:lang w:val="es-ES"/>
        </w:rPr>
      </w:pPr>
      <w:r w:rsidRPr="00793E7F">
        <w:rPr>
          <w:rFonts w:asciiTheme="majorHAnsi" w:hAnsiTheme="majorHAnsi" w:cstheme="majorHAnsi"/>
          <w:sz w:val="24"/>
          <w:szCs w:val="24"/>
          <w:lang w:val="es-ES"/>
        </w:rPr>
        <w:t>Colorea de rojo cada uno de los departamentos donde se han confirmado los casos por coronavirus. Además, escribe la cantidad de los casos</w:t>
      </w:r>
      <w:r w:rsidR="00793E7F">
        <w:rPr>
          <w:rFonts w:asciiTheme="majorHAnsi" w:hAnsiTheme="majorHAnsi" w:cstheme="majorHAnsi"/>
          <w:sz w:val="24"/>
          <w:szCs w:val="24"/>
          <w:lang w:val="es-ES"/>
        </w:rPr>
        <w:t xml:space="preserve"> </w:t>
      </w:r>
      <w:r w:rsidR="005A4B3C">
        <w:rPr>
          <w:rFonts w:asciiTheme="majorHAnsi" w:hAnsiTheme="majorHAnsi" w:cstheme="majorHAnsi"/>
          <w:sz w:val="24"/>
          <w:szCs w:val="24"/>
          <w:lang w:val="es-ES"/>
        </w:rPr>
        <w:t>actualizados donde</w:t>
      </w:r>
      <w:r w:rsidR="00793E7F">
        <w:rPr>
          <w:rFonts w:asciiTheme="majorHAnsi" w:hAnsiTheme="majorHAnsi" w:cstheme="majorHAnsi"/>
          <w:sz w:val="24"/>
          <w:szCs w:val="24"/>
          <w:lang w:val="es-ES"/>
        </w:rPr>
        <w:t xml:space="preserve"> corresponda</w:t>
      </w:r>
      <w:r w:rsidRPr="00793E7F">
        <w:rPr>
          <w:rFonts w:asciiTheme="majorHAnsi" w:hAnsiTheme="majorHAnsi" w:cstheme="majorHAnsi"/>
          <w:sz w:val="24"/>
          <w:szCs w:val="24"/>
          <w:lang w:val="es-ES"/>
        </w:rPr>
        <w:t>.</w:t>
      </w:r>
    </w:p>
    <w:p w:rsidR="00793E7F" w:rsidRPr="00793E7F" w:rsidRDefault="00793E7F" w:rsidP="00793E7F">
      <w:pPr>
        <w:pStyle w:val="Prrafodelista"/>
        <w:numPr>
          <w:ilvl w:val="0"/>
          <w:numId w:val="1"/>
        </w:numPr>
        <w:rPr>
          <w:rFonts w:asciiTheme="majorHAnsi" w:hAnsiTheme="majorHAnsi" w:cstheme="majorHAnsi"/>
          <w:sz w:val="24"/>
          <w:szCs w:val="24"/>
          <w:lang w:val="es-ES"/>
        </w:rPr>
      </w:pPr>
      <w:r w:rsidRPr="00793E7F">
        <w:rPr>
          <w:rFonts w:asciiTheme="majorHAnsi" w:hAnsiTheme="majorHAnsi" w:cstheme="majorHAnsi"/>
          <w:sz w:val="24"/>
          <w:szCs w:val="24"/>
          <w:lang w:val="es-ES"/>
        </w:rPr>
        <w:t>Ubica en el mapa de Colombia los departamentos, capitales y limites</w:t>
      </w:r>
    </w:p>
    <w:p w:rsidR="00E85C10" w:rsidRPr="00793E7F" w:rsidRDefault="00E85C10">
      <w:pPr>
        <w:rPr>
          <w:rFonts w:asciiTheme="majorHAnsi" w:hAnsiTheme="majorHAnsi" w:cstheme="majorHAnsi"/>
          <w:sz w:val="24"/>
          <w:szCs w:val="24"/>
          <w:lang w:val="es-ES"/>
        </w:rPr>
      </w:pPr>
      <w:r w:rsidRPr="00793E7F">
        <w:rPr>
          <w:rFonts w:asciiTheme="majorHAnsi" w:hAnsiTheme="majorHAnsi" w:cstheme="majorHAnsi"/>
          <w:sz w:val="24"/>
          <w:szCs w:val="24"/>
          <w:lang w:val="es-ES"/>
        </w:rPr>
        <w:t xml:space="preserve">Mapa de Colombia </w:t>
      </w:r>
    </w:p>
    <w:p w:rsidR="00E85C10" w:rsidRPr="00793E7F" w:rsidRDefault="00E85C10">
      <w:pPr>
        <w:rPr>
          <w:rFonts w:asciiTheme="majorHAnsi" w:hAnsiTheme="majorHAnsi" w:cstheme="majorHAnsi"/>
          <w:sz w:val="24"/>
          <w:szCs w:val="24"/>
          <w:lang w:val="es-ES"/>
        </w:rPr>
      </w:pPr>
      <w:r w:rsidRPr="00793E7F">
        <w:rPr>
          <w:rFonts w:asciiTheme="majorHAnsi" w:hAnsiTheme="majorHAnsi" w:cstheme="majorHAnsi"/>
          <w:noProof/>
          <w:sz w:val="24"/>
          <w:szCs w:val="24"/>
          <w:lang w:val="es-CO" w:eastAsia="es-CO"/>
        </w:rPr>
        <w:drawing>
          <wp:inline distT="0" distB="0" distL="0" distR="0">
            <wp:extent cx="3219450" cy="3276600"/>
            <wp:effectExtent l="0" t="0" r="0" b="0"/>
            <wp:docPr id="1" name="Imagen 1" descr="Mapa de Colombia con Departamentos y capitales 2020 para dibu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de Colombia con Departamentos y capitales 2020 para dibuja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856" cy="3277013"/>
                    </a:xfrm>
                    <a:prstGeom prst="rect">
                      <a:avLst/>
                    </a:prstGeom>
                    <a:noFill/>
                    <a:ln>
                      <a:noFill/>
                    </a:ln>
                  </pic:spPr>
                </pic:pic>
              </a:graphicData>
            </a:graphic>
          </wp:inline>
        </w:drawing>
      </w:r>
    </w:p>
    <w:p w:rsidR="00E85C10" w:rsidRPr="00793E7F" w:rsidRDefault="00E85C10">
      <w:pPr>
        <w:rPr>
          <w:rFonts w:asciiTheme="majorHAnsi" w:hAnsiTheme="majorHAnsi" w:cstheme="majorHAnsi"/>
          <w:sz w:val="24"/>
          <w:szCs w:val="24"/>
          <w:lang w:val="es-ES"/>
        </w:rPr>
      </w:pPr>
    </w:p>
    <w:p w:rsidR="00E85C10" w:rsidRPr="00793E7F" w:rsidRDefault="00E85C10" w:rsidP="00793E7F">
      <w:pPr>
        <w:pStyle w:val="Prrafodelista"/>
        <w:numPr>
          <w:ilvl w:val="0"/>
          <w:numId w:val="1"/>
        </w:numPr>
        <w:rPr>
          <w:rFonts w:asciiTheme="majorHAnsi" w:hAnsiTheme="majorHAnsi" w:cstheme="majorHAnsi"/>
          <w:sz w:val="24"/>
          <w:szCs w:val="24"/>
          <w:lang w:val="es-ES"/>
        </w:rPr>
      </w:pPr>
      <w:r w:rsidRPr="00793E7F">
        <w:rPr>
          <w:rFonts w:asciiTheme="majorHAnsi" w:hAnsiTheme="majorHAnsi" w:cstheme="majorHAnsi"/>
          <w:sz w:val="24"/>
          <w:szCs w:val="24"/>
          <w:lang w:val="es-ES"/>
        </w:rPr>
        <w:lastRenderedPageBreak/>
        <w:t xml:space="preserve">Completa la </w:t>
      </w:r>
      <w:r w:rsidR="00793E7F" w:rsidRPr="00793E7F">
        <w:rPr>
          <w:rFonts w:asciiTheme="majorHAnsi" w:hAnsiTheme="majorHAnsi" w:cstheme="majorHAnsi"/>
          <w:sz w:val="24"/>
          <w:szCs w:val="24"/>
          <w:lang w:val="es-ES"/>
        </w:rPr>
        <w:t>tabla con</w:t>
      </w:r>
      <w:r w:rsidRPr="00793E7F">
        <w:rPr>
          <w:rFonts w:asciiTheme="majorHAnsi" w:hAnsiTheme="majorHAnsi" w:cstheme="majorHAnsi"/>
          <w:sz w:val="24"/>
          <w:szCs w:val="24"/>
          <w:lang w:val="es-ES"/>
        </w:rPr>
        <w:t xml:space="preserve"> datos actualizados</w:t>
      </w:r>
      <w:r w:rsidR="00793E7F" w:rsidRPr="00793E7F">
        <w:rPr>
          <w:rFonts w:asciiTheme="majorHAnsi" w:hAnsiTheme="majorHAnsi" w:cstheme="majorHAnsi"/>
          <w:sz w:val="24"/>
          <w:szCs w:val="24"/>
          <w:lang w:val="es-ES"/>
        </w:rPr>
        <w:t xml:space="preserve"> sobre el coronavirus</w:t>
      </w:r>
    </w:p>
    <w:tbl>
      <w:tblPr>
        <w:tblStyle w:val="Tablaconcuadrcula"/>
        <w:tblW w:w="0" w:type="auto"/>
        <w:tblLook w:val="04A0" w:firstRow="1" w:lastRow="0" w:firstColumn="1" w:lastColumn="0" w:noHBand="0" w:noVBand="1"/>
      </w:tblPr>
      <w:tblGrid>
        <w:gridCol w:w="5665"/>
        <w:gridCol w:w="3163"/>
      </w:tblGrid>
      <w:tr w:rsidR="00E85C10" w:rsidRPr="00793E7F" w:rsidTr="00E85C10">
        <w:tc>
          <w:tcPr>
            <w:tcW w:w="8828" w:type="dxa"/>
            <w:gridSpan w:val="2"/>
          </w:tcPr>
          <w:p w:rsidR="00E85C10" w:rsidRPr="00793E7F" w:rsidRDefault="00E85C10" w:rsidP="00E85C10">
            <w:pPr>
              <w:jc w:val="center"/>
              <w:rPr>
                <w:rFonts w:asciiTheme="majorHAnsi" w:hAnsiTheme="majorHAnsi" w:cstheme="majorHAnsi"/>
                <w:sz w:val="24"/>
                <w:szCs w:val="24"/>
                <w:lang w:val="es-ES"/>
              </w:rPr>
            </w:pPr>
            <w:r w:rsidRPr="00793E7F">
              <w:rPr>
                <w:rFonts w:asciiTheme="majorHAnsi" w:hAnsiTheme="majorHAnsi" w:cstheme="majorHAnsi"/>
                <w:sz w:val="24"/>
                <w:szCs w:val="24"/>
                <w:lang w:val="es-ES"/>
              </w:rPr>
              <w:t>CORONAVIRUS EN COLOMBIA 2020</w:t>
            </w:r>
          </w:p>
        </w:tc>
      </w:tr>
      <w:tr w:rsidR="00E85C10" w:rsidRPr="00793E7F" w:rsidTr="00E85C10">
        <w:trPr>
          <w:trHeight w:val="278"/>
        </w:trPr>
        <w:tc>
          <w:tcPr>
            <w:tcW w:w="5665" w:type="dxa"/>
          </w:tcPr>
          <w:p w:rsidR="00E85C10" w:rsidRPr="00793E7F" w:rsidRDefault="00E85C10">
            <w:pPr>
              <w:rPr>
                <w:rFonts w:asciiTheme="majorHAnsi" w:hAnsiTheme="majorHAnsi" w:cstheme="majorHAnsi"/>
                <w:sz w:val="24"/>
                <w:szCs w:val="24"/>
                <w:lang w:val="es-ES"/>
              </w:rPr>
            </w:pPr>
            <w:r w:rsidRPr="00793E7F">
              <w:rPr>
                <w:rFonts w:asciiTheme="majorHAnsi" w:hAnsiTheme="majorHAnsi" w:cstheme="majorHAnsi"/>
                <w:sz w:val="24"/>
                <w:szCs w:val="24"/>
                <w:lang w:val="es-ES"/>
              </w:rPr>
              <w:t>DEPARTAMENTO -                                 CAPITAL</w:t>
            </w:r>
          </w:p>
        </w:tc>
        <w:tc>
          <w:tcPr>
            <w:tcW w:w="3163" w:type="dxa"/>
          </w:tcPr>
          <w:p w:rsidR="00E85C10" w:rsidRPr="00793E7F" w:rsidRDefault="00E85C10">
            <w:pPr>
              <w:rPr>
                <w:rFonts w:asciiTheme="majorHAnsi" w:hAnsiTheme="majorHAnsi" w:cstheme="majorHAnsi"/>
                <w:sz w:val="24"/>
                <w:szCs w:val="24"/>
                <w:lang w:val="es-ES"/>
              </w:rPr>
            </w:pPr>
            <w:r w:rsidRPr="00793E7F">
              <w:rPr>
                <w:rFonts w:asciiTheme="majorHAnsi" w:hAnsiTheme="majorHAnsi" w:cstheme="majorHAnsi"/>
                <w:sz w:val="24"/>
                <w:szCs w:val="24"/>
                <w:lang w:val="es-ES"/>
              </w:rPr>
              <w:t>NUMERO DE CONTAGIADOS</w:t>
            </w: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r w:rsidR="00E85C10" w:rsidRPr="00793E7F" w:rsidTr="00E85C10">
        <w:tc>
          <w:tcPr>
            <w:tcW w:w="5665" w:type="dxa"/>
          </w:tcPr>
          <w:p w:rsidR="00E85C10" w:rsidRPr="00793E7F" w:rsidRDefault="00E85C10">
            <w:pPr>
              <w:rPr>
                <w:rFonts w:asciiTheme="majorHAnsi" w:hAnsiTheme="majorHAnsi" w:cstheme="majorHAnsi"/>
                <w:sz w:val="24"/>
                <w:szCs w:val="24"/>
                <w:lang w:val="es-ES"/>
              </w:rPr>
            </w:pPr>
          </w:p>
        </w:tc>
        <w:tc>
          <w:tcPr>
            <w:tcW w:w="3163" w:type="dxa"/>
          </w:tcPr>
          <w:p w:rsidR="00E85C10" w:rsidRPr="00793E7F" w:rsidRDefault="00E85C10">
            <w:pPr>
              <w:rPr>
                <w:rFonts w:asciiTheme="majorHAnsi" w:hAnsiTheme="majorHAnsi" w:cstheme="majorHAnsi"/>
                <w:sz w:val="24"/>
                <w:szCs w:val="24"/>
                <w:lang w:val="es-ES"/>
              </w:rPr>
            </w:pPr>
          </w:p>
        </w:tc>
      </w:tr>
    </w:tbl>
    <w:p w:rsidR="00E85C10" w:rsidRPr="00793E7F" w:rsidRDefault="00E85C10">
      <w:pPr>
        <w:rPr>
          <w:rFonts w:asciiTheme="majorHAnsi" w:hAnsiTheme="majorHAnsi" w:cstheme="majorHAnsi"/>
          <w:sz w:val="24"/>
          <w:szCs w:val="24"/>
          <w:lang w:val="es-ES"/>
        </w:rPr>
      </w:pPr>
    </w:p>
    <w:p w:rsidR="00E85C10" w:rsidRPr="00793E7F" w:rsidRDefault="00E85C10">
      <w:pPr>
        <w:rPr>
          <w:rFonts w:asciiTheme="majorHAnsi" w:hAnsiTheme="majorHAnsi" w:cstheme="majorHAnsi"/>
          <w:sz w:val="24"/>
          <w:szCs w:val="24"/>
          <w:lang w:val="es-ES"/>
        </w:rPr>
      </w:pPr>
    </w:p>
    <w:sectPr w:rsidR="00E85C10" w:rsidRPr="00793E7F" w:rsidSect="00793E7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29EE"/>
    <w:multiLevelType w:val="hybridMultilevel"/>
    <w:tmpl w:val="3D98762C"/>
    <w:lvl w:ilvl="0" w:tplc="5E22D43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10"/>
    <w:rsid w:val="003272B1"/>
    <w:rsid w:val="005A4B3C"/>
    <w:rsid w:val="00772C33"/>
    <w:rsid w:val="00793E7F"/>
    <w:rsid w:val="00D95AA2"/>
    <w:rsid w:val="00E8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3E7F"/>
    <w:pPr>
      <w:ind w:left="720"/>
      <w:contextualSpacing/>
    </w:pPr>
  </w:style>
  <w:style w:type="paragraph" w:styleId="Textodeglobo">
    <w:name w:val="Balloon Text"/>
    <w:basedOn w:val="Normal"/>
    <w:link w:val="TextodegloboCar"/>
    <w:uiPriority w:val="99"/>
    <w:semiHidden/>
    <w:unhideWhenUsed/>
    <w:rsid w:val="00327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3E7F"/>
    <w:pPr>
      <w:ind w:left="720"/>
      <w:contextualSpacing/>
    </w:pPr>
  </w:style>
  <w:style w:type="paragraph" w:styleId="Textodeglobo">
    <w:name w:val="Balloon Text"/>
    <w:basedOn w:val="Normal"/>
    <w:link w:val="TextodegloboCar"/>
    <w:uiPriority w:val="99"/>
    <w:semiHidden/>
    <w:unhideWhenUsed/>
    <w:rsid w:val="00327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2</cp:revision>
  <dcterms:created xsi:type="dcterms:W3CDTF">2020-04-25T03:14:00Z</dcterms:created>
  <dcterms:modified xsi:type="dcterms:W3CDTF">2020-04-25T03:14:00Z</dcterms:modified>
</cp:coreProperties>
</file>