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1139" w:tblpY="1150"/>
        <w:tblOverlap w:val="never"/>
        <w:tblW w:w="14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2537"/>
      </w:tblGrid>
      <w:tr w:rsidR="00BC5911" w:rsidRPr="000D1B92" w:rsidTr="00F36A0E">
        <w:trPr>
          <w:trHeight w:val="442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911" w:rsidRPr="000D1B92" w:rsidRDefault="00BC5911" w:rsidP="006F617D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0311DD">
              <w:rPr>
                <w:rFonts w:ascii="Arial" w:hAnsi="Arial" w:cs="Arial"/>
                <w:noProof/>
                <w:lang w:eastAsia="es-CO"/>
              </w:rPr>
              <w:drawing>
                <wp:inline distT="0" distB="0" distL="0" distR="0" wp14:anchorId="3EF072B9" wp14:editId="296DFB06">
                  <wp:extent cx="704850" cy="1019175"/>
                  <wp:effectExtent l="0" t="0" r="0" b="9525"/>
                  <wp:docPr id="5" name="Imagen 5" descr="Escudo del MJ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Escudo del MJ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7" w:type="dxa"/>
          </w:tcPr>
          <w:p w:rsidR="00BC5911" w:rsidRPr="000D1B92" w:rsidRDefault="00BC5911" w:rsidP="006F617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INSTITUCIÓN EDUCATIVA MANUELJ. BETANCUR</w:t>
            </w:r>
          </w:p>
        </w:tc>
      </w:tr>
      <w:tr w:rsidR="00BC5911" w:rsidRPr="00780C3A" w:rsidTr="00F36A0E">
        <w:trPr>
          <w:trHeight w:val="452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911" w:rsidRPr="000D1B92" w:rsidRDefault="00BC5911" w:rsidP="006F617D">
            <w:pPr>
              <w:rPr>
                <w:rFonts w:ascii="Arial" w:hAnsi="Arial" w:cs="Arial"/>
              </w:rPr>
            </w:pPr>
          </w:p>
        </w:tc>
        <w:tc>
          <w:tcPr>
            <w:tcW w:w="12537" w:type="dxa"/>
          </w:tcPr>
          <w:p w:rsidR="00BC5911" w:rsidRPr="00780C3A" w:rsidRDefault="00BC5911" w:rsidP="006F617D">
            <w:pPr>
              <w:jc w:val="center"/>
              <w:rPr>
                <w:rFonts w:ascii="Arial" w:hAnsi="Arial" w:cs="Arial"/>
                <w:b/>
                <w:color w:val="000000"/>
                <w:lang w:val="es-ES"/>
              </w:rPr>
            </w:pPr>
            <w:r w:rsidRPr="00780C3A">
              <w:rPr>
                <w:rFonts w:ascii="Arial" w:hAnsi="Arial" w:cs="Arial"/>
                <w:b/>
                <w:color w:val="000000"/>
                <w:sz w:val="20"/>
                <w:lang w:val="es-ES"/>
              </w:rPr>
              <w:t>TALLER DE SOCIALES</w:t>
            </w:r>
            <w:r>
              <w:rPr>
                <w:rFonts w:ascii="Arial" w:hAnsi="Arial" w:cs="Arial"/>
                <w:b/>
                <w:color w:val="000000"/>
                <w:sz w:val="20"/>
                <w:lang w:val="es-ES"/>
              </w:rPr>
              <w:t xml:space="preserve"> CLEI 3A</w:t>
            </w:r>
          </w:p>
        </w:tc>
      </w:tr>
      <w:tr w:rsidR="00BC5911" w:rsidRPr="00780C3A" w:rsidTr="00F36A0E">
        <w:trPr>
          <w:trHeight w:val="40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5911" w:rsidRPr="000D1B92" w:rsidRDefault="00BC5911" w:rsidP="006F617D">
            <w:pPr>
              <w:rPr>
                <w:rFonts w:ascii="Arial" w:hAnsi="Arial" w:cs="Arial"/>
              </w:rPr>
            </w:pPr>
          </w:p>
        </w:tc>
        <w:tc>
          <w:tcPr>
            <w:tcW w:w="12537" w:type="dxa"/>
          </w:tcPr>
          <w:p w:rsidR="00BC5911" w:rsidRPr="00780C3A" w:rsidRDefault="00BC5911" w:rsidP="006F617D">
            <w:pPr>
              <w:rPr>
                <w:rFonts w:ascii="Arial" w:hAnsi="Arial" w:cs="Arial"/>
                <w:b/>
                <w:color w:val="000000"/>
                <w:sz w:val="20"/>
                <w:lang w:val="es-E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es-ES"/>
              </w:rPr>
              <w:t>NOMBRE COMPLETO DEL ESTUDIANTE</w:t>
            </w:r>
          </w:p>
        </w:tc>
      </w:tr>
      <w:tr w:rsidR="00BC5911" w:rsidRPr="00780C3A" w:rsidTr="00F36A0E">
        <w:trPr>
          <w:trHeight w:val="316"/>
        </w:trPr>
        <w:tc>
          <w:tcPr>
            <w:tcW w:w="15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5911" w:rsidRPr="00780C3A" w:rsidRDefault="00BC5911" w:rsidP="006F617D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2537" w:type="dxa"/>
            <w:vAlign w:val="center"/>
          </w:tcPr>
          <w:p w:rsidR="00BC5911" w:rsidRPr="00780C3A" w:rsidRDefault="00BC5911" w:rsidP="006F617D">
            <w:pPr>
              <w:rPr>
                <w:rFonts w:ascii="Arial" w:hAnsi="Arial" w:cs="Arial"/>
                <w:lang w:val="es-ES"/>
              </w:rPr>
            </w:pPr>
            <w:r w:rsidRPr="00780C3A">
              <w:rPr>
                <w:rFonts w:ascii="Arial" w:hAnsi="Arial" w:cs="Arial"/>
                <w:lang w:val="es-ES"/>
              </w:rPr>
              <w:t xml:space="preserve">Fecha de  entrega </w:t>
            </w:r>
            <w:r>
              <w:rPr>
                <w:rFonts w:ascii="Arial" w:hAnsi="Arial" w:cs="Arial"/>
                <w:lang w:val="es-ES"/>
              </w:rPr>
              <w:t>:18/05</w:t>
            </w:r>
            <w:r w:rsidRPr="00780C3A">
              <w:rPr>
                <w:rFonts w:ascii="Arial" w:hAnsi="Arial" w:cs="Arial"/>
                <w:lang w:val="es-ES"/>
              </w:rPr>
              <w:t xml:space="preserve">/2020  </w:t>
            </w:r>
            <w:r>
              <w:rPr>
                <w:rFonts w:ascii="Arial" w:hAnsi="Arial" w:cs="Arial"/>
                <w:lang w:val="es-ES"/>
              </w:rPr>
              <w:t xml:space="preserve">               </w:t>
            </w:r>
            <w:r>
              <w:rPr>
                <w:rFonts w:ascii="Arial" w:hAnsi="Arial" w:cs="Arial"/>
                <w:color w:val="000000"/>
                <w:lang w:val="es-MX"/>
              </w:rPr>
              <w:t>Fecha de sustentación</w:t>
            </w:r>
          </w:p>
        </w:tc>
      </w:tr>
    </w:tbl>
    <w:p w:rsidR="00BC5911" w:rsidRDefault="00BC5911" w:rsidP="00BC5911">
      <w:pPr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CIVILIZACION GRIEGA</w:t>
      </w:r>
    </w:p>
    <w:p w:rsidR="00BC5911" w:rsidRDefault="00BC5911" w:rsidP="00BC5911">
      <w:pPr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LA RELIGION GRIEGA</w:t>
      </w:r>
    </w:p>
    <w:p w:rsidR="00BC5911" w:rsidRDefault="00BC5911" w:rsidP="00BC5911">
      <w:pPr>
        <w:rPr>
          <w:color w:val="000000"/>
          <w:sz w:val="27"/>
          <w:szCs w:val="27"/>
          <w:shd w:val="clear" w:color="auto" w:fill="FFFFFF"/>
        </w:rPr>
      </w:pPr>
    </w:p>
    <w:p w:rsidR="00BC5911" w:rsidRPr="00BC5911" w:rsidRDefault="00BC5911" w:rsidP="00BC5911">
      <w:pPr>
        <w:rPr>
          <w:lang w:val="es-ES" w:eastAsia="en-US"/>
        </w:rPr>
      </w:pPr>
    </w:p>
    <w:tbl>
      <w:tblPr>
        <w:tblpPr w:leftFromText="45" w:rightFromText="45" w:vertAnchor="text"/>
        <w:tblW w:w="91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</w:tblGrid>
      <w:tr w:rsidR="00BC5911" w:rsidRPr="00BC5911" w:rsidTr="00BC5911">
        <w:trPr>
          <w:trHeight w:val="1560"/>
          <w:tblCellSpacing w:w="15" w:type="dxa"/>
        </w:trPr>
        <w:tc>
          <w:tcPr>
            <w:tcW w:w="795" w:type="dxa"/>
            <w:shd w:val="clear" w:color="auto" w:fill="FFFFFF"/>
            <w:vAlign w:val="center"/>
            <w:hideMark/>
          </w:tcPr>
          <w:p w:rsidR="00BC5911" w:rsidRPr="00BC5911" w:rsidRDefault="00BC5911">
            <w:pPr>
              <w:jc w:val="center"/>
              <w:rPr>
                <w:rFonts w:asciiTheme="majorHAnsi" w:hAnsiTheme="majorHAnsi" w:cstheme="majorHAnsi"/>
              </w:rPr>
            </w:pPr>
            <w:r w:rsidRPr="00BC5911">
              <w:rPr>
                <w:rFonts w:asciiTheme="majorHAnsi" w:hAnsiTheme="majorHAnsi" w:cstheme="majorHAnsi"/>
                <w:noProof/>
                <w:lang w:eastAsia="es-CO"/>
              </w:rPr>
              <w:drawing>
                <wp:inline distT="0" distB="0" distL="0" distR="0">
                  <wp:extent cx="914400" cy="969010"/>
                  <wp:effectExtent l="0" t="0" r="0" b="2540"/>
                  <wp:docPr id="12" name="Imagen 12" descr="Hérc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érc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5911">
              <w:rPr>
                <w:rFonts w:asciiTheme="majorHAnsi" w:hAnsiTheme="majorHAnsi" w:cstheme="majorHAnsi"/>
              </w:rPr>
              <w:br/>
              <w:t>Hércules</w:t>
            </w:r>
          </w:p>
        </w:tc>
      </w:tr>
    </w:tbl>
    <w:p w:rsidR="00BC5911" w:rsidRPr="00BC5911" w:rsidRDefault="00BC5911" w:rsidP="00BC5911">
      <w:pPr>
        <w:rPr>
          <w:rFonts w:asciiTheme="majorHAnsi" w:hAnsiTheme="majorHAnsi" w:cstheme="majorHAnsi"/>
        </w:rPr>
      </w:pPr>
      <w:r w:rsidRPr="00BC5911">
        <w:rPr>
          <w:rFonts w:asciiTheme="majorHAnsi" w:hAnsiTheme="majorHAnsi" w:cstheme="majorHAnsi"/>
          <w:color w:val="000000"/>
          <w:shd w:val="clear" w:color="auto" w:fill="FFFFFF"/>
        </w:rPr>
        <w:t>Los griegos creían en muchos dioses, su religión era </w:t>
      </w:r>
      <w:r w:rsidRPr="00BC5911">
        <w:rPr>
          <w:rStyle w:val="Textoennegrita"/>
          <w:rFonts w:asciiTheme="majorHAnsi" w:hAnsiTheme="majorHAnsi" w:cstheme="majorHAnsi"/>
          <w:color w:val="000000"/>
          <w:shd w:val="clear" w:color="auto" w:fill="FFFFFF"/>
        </w:rPr>
        <w:t>politeísta</w:t>
      </w:r>
      <w:r w:rsidRPr="00BC5911">
        <w:rPr>
          <w:rFonts w:asciiTheme="majorHAnsi" w:hAnsiTheme="majorHAnsi" w:cstheme="majorHAnsi"/>
          <w:color w:val="000000"/>
          <w:shd w:val="clear" w:color="auto" w:fill="FFFFFF"/>
        </w:rPr>
        <w:t>. Sus </w:t>
      </w:r>
      <w:r w:rsidRPr="00BC5911">
        <w:rPr>
          <w:rFonts w:asciiTheme="majorHAnsi" w:hAnsiTheme="majorHAnsi" w:cstheme="majorHAnsi"/>
          <w:noProof/>
          <w:lang w:eastAsia="es-CO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90625" cy="1190625"/>
            <wp:effectExtent l="0" t="0" r="9525" b="9525"/>
            <wp:wrapSquare wrapText="bothSides"/>
            <wp:docPr id="14" name="Imagen 14" descr="Caballo de Tro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ballo de Troy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911">
        <w:rPr>
          <w:rFonts w:asciiTheme="majorHAnsi" w:hAnsiTheme="majorHAnsi" w:cstheme="majorHAnsi"/>
          <w:color w:val="000000"/>
          <w:shd w:val="clear" w:color="auto" w:fill="FFFFFF"/>
        </w:rPr>
        <w:t>divinidades poseían </w:t>
      </w:r>
      <w:r w:rsidRPr="00BC5911">
        <w:rPr>
          <w:rStyle w:val="Textoennegrita"/>
          <w:rFonts w:asciiTheme="majorHAnsi" w:hAnsiTheme="majorHAnsi" w:cstheme="majorHAnsi"/>
          <w:color w:val="000000"/>
          <w:shd w:val="clear" w:color="auto" w:fill="FFFFFF"/>
        </w:rPr>
        <w:t>apariencia humana</w:t>
      </w:r>
      <w:r w:rsidRPr="00BC5911">
        <w:rPr>
          <w:rFonts w:asciiTheme="majorHAnsi" w:hAnsiTheme="majorHAnsi" w:cstheme="majorHAnsi"/>
          <w:color w:val="000000"/>
          <w:shd w:val="clear" w:color="auto" w:fill="FFFFFF"/>
        </w:rPr>
        <w:t>, siendo portadoras, tanto de </w:t>
      </w:r>
      <w:r w:rsidRPr="00BC5911">
        <w:rPr>
          <w:rStyle w:val="Textoennegrita"/>
          <w:rFonts w:asciiTheme="majorHAnsi" w:hAnsiTheme="majorHAnsi" w:cstheme="majorHAnsi"/>
          <w:color w:val="000000"/>
          <w:shd w:val="clear" w:color="auto" w:fill="FFFFFF"/>
        </w:rPr>
        <w:t>virtudes,</w:t>
      </w:r>
      <w:r w:rsidRPr="00BC5911">
        <w:rPr>
          <w:rFonts w:asciiTheme="majorHAnsi" w:hAnsiTheme="majorHAnsi" w:cstheme="majorHAnsi"/>
          <w:color w:val="000000"/>
          <w:shd w:val="clear" w:color="auto" w:fill="FFFFFF"/>
        </w:rPr>
        <w:t> como de </w:t>
      </w:r>
      <w:r w:rsidRPr="00BC5911">
        <w:rPr>
          <w:rStyle w:val="Textoennegrita"/>
          <w:rFonts w:asciiTheme="majorHAnsi" w:hAnsiTheme="majorHAnsi" w:cstheme="majorHAnsi"/>
          <w:color w:val="000000"/>
          <w:shd w:val="clear" w:color="auto" w:fill="FFFFFF"/>
        </w:rPr>
        <w:t>defectos</w:t>
      </w:r>
      <w:r w:rsidRPr="00BC5911">
        <w:rPr>
          <w:rFonts w:asciiTheme="majorHAnsi" w:hAnsiTheme="majorHAnsi" w:cstheme="majorHAnsi"/>
          <w:color w:val="000000"/>
          <w:shd w:val="clear" w:color="auto" w:fill="FFFFFF"/>
        </w:rPr>
        <w:t>. Pero a diferencia de los hombres, eran </w:t>
      </w:r>
      <w:r w:rsidRPr="00BC5911">
        <w:rPr>
          <w:rStyle w:val="Textoennegrita"/>
          <w:rFonts w:asciiTheme="majorHAnsi" w:hAnsiTheme="majorHAnsi" w:cstheme="majorHAnsi"/>
          <w:color w:val="000000"/>
          <w:shd w:val="clear" w:color="auto" w:fill="FFFFFF"/>
        </w:rPr>
        <w:t>inmortales</w:t>
      </w:r>
      <w:r w:rsidRPr="00BC5911">
        <w:rPr>
          <w:rFonts w:asciiTheme="majorHAnsi" w:hAnsiTheme="majorHAnsi" w:cstheme="majorHAnsi"/>
          <w:color w:val="000000"/>
          <w:shd w:val="clear" w:color="auto" w:fill="FFFFFF"/>
        </w:rPr>
        <w:t> y gozaban de </w:t>
      </w:r>
      <w:r w:rsidRPr="00BC5911">
        <w:rPr>
          <w:rStyle w:val="Textoennegrita"/>
          <w:rFonts w:asciiTheme="majorHAnsi" w:hAnsiTheme="majorHAnsi" w:cstheme="majorHAnsi"/>
          <w:color w:val="000000"/>
          <w:shd w:val="clear" w:color="auto" w:fill="FFFFFF"/>
        </w:rPr>
        <w:t>poderes sobrenaturales</w:t>
      </w:r>
      <w:r w:rsidRPr="00BC5911">
        <w:rPr>
          <w:rFonts w:asciiTheme="majorHAnsi" w:hAnsiTheme="majorHAnsi" w:cstheme="majorHAnsi"/>
          <w:color w:val="000000"/>
          <w:shd w:val="clear" w:color="auto" w:fill="FFFFFF"/>
        </w:rPr>
        <w:t>. Dioses y hombres se relacionaban entre sí. Los </w:t>
      </w:r>
      <w:r w:rsidRPr="00BC5911">
        <w:rPr>
          <w:rStyle w:val="Textoennegrita"/>
          <w:rFonts w:asciiTheme="majorHAnsi" w:hAnsiTheme="majorHAnsi" w:cstheme="majorHAnsi"/>
          <w:color w:val="000000"/>
          <w:shd w:val="clear" w:color="auto" w:fill="FFFFFF"/>
        </w:rPr>
        <w:t>héroes</w:t>
      </w:r>
      <w:r w:rsidRPr="00BC5911">
        <w:rPr>
          <w:rFonts w:asciiTheme="majorHAnsi" w:hAnsiTheme="majorHAnsi" w:cstheme="majorHAnsi"/>
          <w:color w:val="000000"/>
          <w:shd w:val="clear" w:color="auto" w:fill="FFFFFF"/>
        </w:rPr>
        <w:t> eran seres nacidos de la unión entre dioses y mortales. Ejemplos de héroes </w:t>
      </w:r>
    </w:p>
    <w:tbl>
      <w:tblPr>
        <w:tblpPr w:leftFromText="45" w:rightFromText="45" w:vertAnchor="text"/>
        <w:tblW w:w="16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</w:tblGrid>
      <w:tr w:rsidR="00BC5911" w:rsidRPr="00BC5911" w:rsidTr="00BC5911">
        <w:trPr>
          <w:trHeight w:val="1920"/>
          <w:tblCellSpacing w:w="15" w:type="dxa"/>
        </w:trPr>
        <w:tc>
          <w:tcPr>
            <w:tcW w:w="1530" w:type="dxa"/>
            <w:shd w:val="clear" w:color="auto" w:fill="FFFFFF"/>
            <w:vAlign w:val="center"/>
            <w:hideMark/>
          </w:tcPr>
          <w:p w:rsidR="00BC5911" w:rsidRPr="00BC5911" w:rsidRDefault="00BC5911">
            <w:pPr>
              <w:jc w:val="center"/>
              <w:rPr>
                <w:rFonts w:asciiTheme="majorHAnsi" w:hAnsiTheme="majorHAnsi" w:cstheme="majorHAnsi"/>
              </w:rPr>
            </w:pPr>
            <w:r w:rsidRPr="00BC5911">
              <w:rPr>
                <w:rFonts w:asciiTheme="majorHAnsi" w:hAnsiTheme="majorHAnsi" w:cstheme="majorHAnsi"/>
                <w:b/>
                <w:bCs/>
                <w:i/>
                <w:iCs/>
                <w:noProof/>
                <w:lang w:eastAsia="es-CO"/>
              </w:rPr>
              <w:drawing>
                <wp:inline distT="0" distB="0" distL="0" distR="0">
                  <wp:extent cx="1153795" cy="1197610"/>
                  <wp:effectExtent l="0" t="0" r="8255" b="2540"/>
                  <wp:docPr id="11" name="Imagen 11" descr="Centa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nta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1197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5911">
              <w:rPr>
                <w:rFonts w:asciiTheme="majorHAnsi" w:hAnsiTheme="majorHAnsi" w:cstheme="majorHAnsi"/>
                <w:b/>
                <w:bCs/>
                <w:i/>
                <w:iCs/>
              </w:rPr>
              <w:br/>
            </w:r>
            <w:r w:rsidRPr="00BC5911">
              <w:rPr>
                <w:rFonts w:asciiTheme="majorHAnsi" w:hAnsiTheme="majorHAnsi" w:cstheme="majorHAnsi"/>
              </w:rPr>
              <w:t>Centauro</w:t>
            </w:r>
          </w:p>
        </w:tc>
      </w:tr>
    </w:tbl>
    <w:p w:rsidR="00BC5911" w:rsidRPr="00BC5911" w:rsidRDefault="00BC5911" w:rsidP="00BC5911">
      <w:pPr>
        <w:rPr>
          <w:rFonts w:asciiTheme="majorHAnsi" w:hAnsiTheme="majorHAnsi" w:cstheme="majorHAnsi"/>
        </w:rPr>
      </w:pPr>
      <w:r w:rsidRPr="00BC5911">
        <w:rPr>
          <w:rFonts w:asciiTheme="majorHAnsi" w:hAnsiTheme="majorHAnsi" w:cstheme="majorHAnsi"/>
          <w:color w:val="000000"/>
          <w:shd w:val="clear" w:color="auto" w:fill="FFFFFF"/>
        </w:rPr>
        <w:t>fueron </w:t>
      </w:r>
      <w:r w:rsidRPr="00BC5911">
        <w:rPr>
          <w:rStyle w:val="nfasis"/>
          <w:rFonts w:asciiTheme="majorHAnsi" w:hAnsiTheme="majorHAnsi" w:cstheme="majorHAnsi"/>
          <w:color w:val="000000"/>
          <w:shd w:val="clear" w:color="auto" w:fill="FFFFFF"/>
        </w:rPr>
        <w:t>Hércules</w:t>
      </w:r>
      <w:r w:rsidRPr="00BC5911">
        <w:rPr>
          <w:rFonts w:asciiTheme="majorHAnsi" w:hAnsiTheme="majorHAnsi" w:cstheme="majorHAnsi"/>
          <w:color w:val="000000"/>
          <w:shd w:val="clear" w:color="auto" w:fill="FFFFFF"/>
        </w:rPr>
        <w:t> y </w:t>
      </w:r>
      <w:r w:rsidRPr="00BC5911">
        <w:rPr>
          <w:rStyle w:val="nfasis"/>
          <w:rFonts w:asciiTheme="majorHAnsi" w:hAnsiTheme="majorHAnsi" w:cstheme="majorHAnsi"/>
          <w:color w:val="000000"/>
          <w:shd w:val="clear" w:color="auto" w:fill="FFFFFF"/>
        </w:rPr>
        <w:t>Aquiles</w:t>
      </w:r>
      <w:r w:rsidRPr="00BC5911">
        <w:rPr>
          <w:rFonts w:asciiTheme="majorHAnsi" w:hAnsiTheme="majorHAnsi" w:cstheme="majorHAnsi"/>
          <w:color w:val="000000"/>
          <w:shd w:val="clear" w:color="auto" w:fill="FFFFFF"/>
        </w:rPr>
        <w:t>, éste último, protagonista de la </w:t>
      </w:r>
      <w:hyperlink r:id="rId10" w:history="1">
        <w:r w:rsidRPr="00BC5911">
          <w:rPr>
            <w:rStyle w:val="Hipervnculo"/>
            <w:rFonts w:asciiTheme="majorHAnsi" w:hAnsiTheme="majorHAnsi" w:cstheme="majorHAnsi"/>
            <w:color w:val="990000"/>
            <w:shd w:val="clear" w:color="auto" w:fill="FFFFFF"/>
          </w:rPr>
          <w:t>Ilíada</w:t>
        </w:r>
      </w:hyperlink>
      <w:r w:rsidRPr="00BC5911">
        <w:rPr>
          <w:rFonts w:asciiTheme="majorHAnsi" w:hAnsiTheme="majorHAnsi" w:cstheme="majorHAnsi"/>
          <w:color w:val="000000"/>
          <w:shd w:val="clear" w:color="auto" w:fill="FFFFFF"/>
        </w:rPr>
        <w:t>, poesía épica escrita por el poeta </w:t>
      </w:r>
      <w:r w:rsidRPr="00BC5911">
        <w:rPr>
          <w:rStyle w:val="nfasis"/>
          <w:rFonts w:asciiTheme="majorHAnsi" w:hAnsiTheme="majorHAnsi" w:cstheme="majorHAnsi"/>
          <w:color w:val="000000"/>
          <w:shd w:val="clear" w:color="auto" w:fill="FFFFFF"/>
        </w:rPr>
        <w:t>Homero</w:t>
      </w:r>
      <w:r w:rsidRPr="00BC5911">
        <w:rPr>
          <w:rFonts w:asciiTheme="majorHAnsi" w:hAnsiTheme="majorHAnsi" w:cstheme="majorHAnsi"/>
          <w:color w:val="000000"/>
          <w:shd w:val="clear" w:color="auto" w:fill="FFFFFF"/>
        </w:rPr>
        <w:t>.</w:t>
      </w:r>
    </w:p>
    <w:p w:rsidR="00BC5911" w:rsidRPr="00BC5911" w:rsidRDefault="00BC5911" w:rsidP="00BC5911">
      <w:pPr>
        <w:pStyle w:val="NormalWeb"/>
        <w:shd w:val="clear" w:color="auto" w:fill="FFFFFF"/>
        <w:jc w:val="both"/>
        <w:rPr>
          <w:rFonts w:asciiTheme="majorHAnsi" w:hAnsiTheme="majorHAnsi" w:cstheme="majorHAnsi"/>
          <w:color w:val="000000"/>
          <w:lang w:val="es-ES"/>
        </w:rPr>
      </w:pPr>
      <w:r w:rsidRPr="00BC5911">
        <w:rPr>
          <w:rFonts w:asciiTheme="majorHAnsi" w:hAnsiTheme="majorHAnsi" w:cstheme="majorHAnsi"/>
          <w:color w:val="000000"/>
          <w:lang w:val="es-ES"/>
        </w:rPr>
        <w:t>Los dioses griegos vivían en el monte sagrado </w:t>
      </w:r>
      <w:r w:rsidRPr="00BC5911">
        <w:rPr>
          <w:rStyle w:val="Textoennegrita"/>
          <w:rFonts w:asciiTheme="majorHAnsi" w:hAnsiTheme="majorHAnsi" w:cstheme="majorHAnsi"/>
          <w:color w:val="000000"/>
          <w:lang w:val="es-ES"/>
        </w:rPr>
        <w:t>Olimpo</w:t>
      </w:r>
      <w:r w:rsidRPr="00BC5911">
        <w:rPr>
          <w:rFonts w:asciiTheme="majorHAnsi" w:hAnsiTheme="majorHAnsi" w:cstheme="majorHAnsi"/>
          <w:color w:val="000000"/>
          <w:lang w:val="es-ES"/>
        </w:rPr>
        <w:t>. </w:t>
      </w:r>
      <w:r w:rsidRPr="00BC5911">
        <w:rPr>
          <w:rFonts w:asciiTheme="majorHAnsi" w:hAnsiTheme="majorHAnsi" w:cstheme="majorHAnsi"/>
          <w:noProof/>
          <w:lang w:val="es-CO" w:eastAsia="es-CO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19200" cy="781050"/>
            <wp:effectExtent l="0" t="0" r="0" b="0"/>
            <wp:wrapSquare wrapText="bothSides"/>
            <wp:docPr id="13" name="Imagen 13" descr="Partenón de Ate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tenón de Aten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911">
        <w:rPr>
          <w:rFonts w:asciiTheme="majorHAnsi" w:hAnsiTheme="majorHAnsi" w:cstheme="majorHAnsi"/>
          <w:color w:val="000000"/>
          <w:lang w:val="es-ES"/>
        </w:rPr>
        <w:t>La narración de su historia recibe el nombre de </w:t>
      </w:r>
      <w:hyperlink r:id="rId12" w:history="1">
        <w:r w:rsidRPr="00BC5911">
          <w:rPr>
            <w:rStyle w:val="Hipervnculo"/>
            <w:rFonts w:asciiTheme="majorHAnsi" w:hAnsiTheme="majorHAnsi" w:cstheme="majorHAnsi"/>
            <w:color w:val="990000"/>
            <w:lang w:val="es-ES"/>
          </w:rPr>
          <w:t>"mitología"</w:t>
        </w:r>
      </w:hyperlink>
      <w:r w:rsidRPr="00BC5911">
        <w:rPr>
          <w:rFonts w:asciiTheme="majorHAnsi" w:hAnsiTheme="majorHAnsi" w:cstheme="majorHAnsi"/>
          <w:color w:val="000000"/>
          <w:lang w:val="es-ES"/>
        </w:rPr>
        <w:t>.</w:t>
      </w:r>
    </w:p>
    <w:p w:rsidR="00BC5911" w:rsidRPr="00BC5911" w:rsidRDefault="00BC5911" w:rsidP="00BC5911">
      <w:pPr>
        <w:rPr>
          <w:rFonts w:asciiTheme="majorHAnsi" w:hAnsiTheme="majorHAnsi" w:cstheme="majorHAnsi"/>
        </w:rPr>
      </w:pPr>
      <w:r w:rsidRPr="00BC5911">
        <w:rPr>
          <w:rFonts w:asciiTheme="majorHAnsi" w:hAnsiTheme="majorHAnsi" w:cstheme="majorHAnsi"/>
          <w:color w:val="000000"/>
          <w:shd w:val="clear" w:color="auto" w:fill="FFFFFF"/>
        </w:rPr>
        <w:t>Los dioses fijaban su morada en los </w:t>
      </w:r>
      <w:r w:rsidRPr="00BC5911">
        <w:rPr>
          <w:rStyle w:val="Textoennegrita"/>
          <w:rFonts w:asciiTheme="majorHAnsi" w:hAnsiTheme="majorHAnsi" w:cstheme="majorHAnsi"/>
          <w:color w:val="000000"/>
          <w:shd w:val="clear" w:color="auto" w:fill="FFFFFF"/>
        </w:rPr>
        <w:t>templos</w:t>
      </w:r>
      <w:r w:rsidRPr="00BC5911">
        <w:rPr>
          <w:rFonts w:asciiTheme="majorHAnsi" w:hAnsiTheme="majorHAnsi" w:cstheme="majorHAnsi"/>
          <w:color w:val="000000"/>
          <w:shd w:val="clear" w:color="auto" w:fill="FFFFFF"/>
        </w:rPr>
        <w:t>, donde recibían </w:t>
      </w:r>
      <w:r w:rsidRPr="00BC5911">
        <w:rPr>
          <w:rStyle w:val="Textoennegrita"/>
          <w:rFonts w:asciiTheme="majorHAnsi" w:hAnsiTheme="majorHAnsi" w:cstheme="majorHAnsi"/>
          <w:color w:val="000000"/>
          <w:shd w:val="clear" w:color="auto" w:fill="FFFFFF"/>
        </w:rPr>
        <w:t>ofrendas</w:t>
      </w:r>
      <w:r w:rsidRPr="00BC5911">
        <w:rPr>
          <w:rFonts w:asciiTheme="majorHAnsi" w:hAnsiTheme="majorHAnsi" w:cstheme="majorHAnsi"/>
          <w:color w:val="000000"/>
          <w:shd w:val="clear" w:color="auto" w:fill="FFFFFF"/>
        </w:rPr>
        <w:t> de los fieles, consistentes, entre otras cosas, en </w:t>
      </w:r>
      <w:r w:rsidRPr="00BC5911">
        <w:rPr>
          <w:rStyle w:val="Textoennegrita"/>
          <w:rFonts w:asciiTheme="majorHAnsi" w:hAnsiTheme="majorHAnsi" w:cstheme="majorHAnsi"/>
          <w:color w:val="000000"/>
          <w:shd w:val="clear" w:color="auto" w:fill="FFFFFF"/>
        </w:rPr>
        <w:t>sacrificios</w:t>
      </w:r>
      <w:r w:rsidRPr="00BC5911">
        <w:rPr>
          <w:rFonts w:asciiTheme="majorHAnsi" w:hAnsiTheme="majorHAnsi" w:cstheme="majorHAnsi"/>
          <w:color w:val="000000"/>
          <w:shd w:val="clear" w:color="auto" w:fill="FFFFFF"/>
        </w:rPr>
        <w:t> de </w:t>
      </w:r>
    </w:p>
    <w:tbl>
      <w:tblPr>
        <w:tblpPr w:leftFromText="45" w:rightFromText="45" w:vertAnchor="text"/>
        <w:tblW w:w="1920" w:type="dxa"/>
        <w:tblCellSpacing w:w="15" w:type="dxa"/>
        <w:tblBorders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354"/>
      </w:tblGrid>
      <w:tr w:rsidR="00BC5911" w:rsidRPr="00BC5911" w:rsidTr="00BC5911">
        <w:trPr>
          <w:trHeight w:val="1590"/>
          <w:tblCellSpacing w:w="15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BC5911" w:rsidRPr="00BC5911" w:rsidRDefault="00BC5911">
            <w:pPr>
              <w:jc w:val="center"/>
              <w:rPr>
                <w:rFonts w:asciiTheme="majorHAnsi" w:hAnsiTheme="majorHAnsi" w:cstheme="majorHAnsi"/>
              </w:rPr>
            </w:pPr>
            <w:r w:rsidRPr="00BC5911">
              <w:rPr>
                <w:rFonts w:asciiTheme="majorHAnsi" w:hAnsiTheme="majorHAnsi" w:cstheme="majorHAnsi"/>
                <w:noProof/>
                <w:color w:val="990000"/>
                <w:lang w:eastAsia="es-CO"/>
              </w:rPr>
              <w:drawing>
                <wp:inline distT="0" distB="0" distL="0" distR="0">
                  <wp:extent cx="511810" cy="935990"/>
                  <wp:effectExtent l="0" t="0" r="2540" b="0"/>
                  <wp:docPr id="10" name="Imagen 10" descr="Los sacrificios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s sacrificios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5911">
              <w:rPr>
                <w:rFonts w:asciiTheme="majorHAnsi" w:hAnsiTheme="majorHAnsi" w:cstheme="majorHAnsi"/>
              </w:rPr>
              <w:br/>
              <w:t>Artemisa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:rsidR="00BC5911" w:rsidRPr="00BC5911" w:rsidRDefault="00BC5911">
            <w:pPr>
              <w:spacing w:after="240"/>
              <w:jc w:val="center"/>
              <w:rPr>
                <w:rFonts w:asciiTheme="majorHAnsi" w:hAnsiTheme="majorHAnsi" w:cstheme="majorHAnsi"/>
              </w:rPr>
            </w:pPr>
            <w:r w:rsidRPr="00BC5911">
              <w:rPr>
                <w:rFonts w:asciiTheme="majorHAnsi" w:hAnsiTheme="majorHAnsi" w:cstheme="majorHAnsi"/>
              </w:rPr>
              <w:object w:dxaOrig="15600" w:dyaOrig="11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37.5pt;height:37.5pt" o:ole="">
                  <v:imagedata r:id="rId15" o:title=""/>
                </v:shape>
                <w:control r:id="rId16" w:name="DefaultOcxName" w:shapeid="_x0000_i1033"/>
              </w:object>
            </w:r>
            <w:r w:rsidRPr="00BC5911">
              <w:rPr>
                <w:rFonts w:asciiTheme="majorHAnsi" w:hAnsiTheme="majorHAnsi" w:cstheme="majorHAnsi"/>
              </w:rPr>
              <w:br/>
            </w:r>
            <w:r w:rsidRPr="00BC5911">
              <w:rPr>
                <w:rFonts w:asciiTheme="majorHAnsi" w:hAnsiTheme="majorHAnsi" w:cstheme="majorHAnsi"/>
                <w:noProof/>
                <w:lang w:eastAsia="es-CO"/>
              </w:rPr>
              <w:drawing>
                <wp:inline distT="0" distB="0" distL="0" distR="0">
                  <wp:extent cx="120015" cy="173990"/>
                  <wp:effectExtent l="0" t="0" r="0" b="0"/>
                  <wp:docPr id="9" name="Imagen 9" descr="Anim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nima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5911">
              <w:rPr>
                <w:rFonts w:asciiTheme="majorHAnsi" w:hAnsiTheme="majorHAnsi" w:cstheme="majorHAnsi"/>
              </w:rPr>
              <w:t> </w:t>
            </w:r>
            <w:hyperlink r:id="rId18" w:tgtFrame="_blank" w:history="1">
              <w:r w:rsidRPr="00BC5911">
                <w:rPr>
                  <w:rStyle w:val="Hipervnculo"/>
                  <w:rFonts w:asciiTheme="majorHAnsi" w:hAnsiTheme="majorHAnsi" w:cstheme="majorHAnsi"/>
                  <w:color w:val="990000"/>
                </w:rPr>
                <w:t>Animación</w:t>
              </w:r>
            </w:hyperlink>
            <w:r w:rsidRPr="00BC5911">
              <w:rPr>
                <w:rFonts w:asciiTheme="majorHAnsi" w:hAnsiTheme="majorHAnsi" w:cstheme="majorHAnsi"/>
              </w:rPr>
              <w:br/>
              <w:t>(En inglés)</w:t>
            </w:r>
          </w:p>
        </w:tc>
      </w:tr>
      <w:tr w:rsidR="00BC5911" w:rsidRPr="00BC5911" w:rsidTr="00BC5911">
        <w:trPr>
          <w:trHeight w:val="255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C5911" w:rsidRPr="00BC5911" w:rsidRDefault="00BC5911">
            <w:pPr>
              <w:jc w:val="center"/>
              <w:rPr>
                <w:rFonts w:asciiTheme="majorHAnsi" w:hAnsiTheme="majorHAnsi" w:cstheme="majorHAnsi"/>
              </w:rPr>
            </w:pPr>
            <w:r w:rsidRPr="00BC5911">
              <w:rPr>
                <w:rStyle w:val="nfasis"/>
                <w:rFonts w:asciiTheme="majorHAnsi" w:hAnsiTheme="majorHAnsi" w:cstheme="majorHAnsi"/>
              </w:rPr>
              <w:t>Los sacrificios</w:t>
            </w:r>
          </w:p>
        </w:tc>
      </w:tr>
    </w:tbl>
    <w:p w:rsidR="00BC5911" w:rsidRPr="00BC5911" w:rsidRDefault="00BC5911" w:rsidP="00BC5911">
      <w:pPr>
        <w:rPr>
          <w:rFonts w:asciiTheme="majorHAnsi" w:hAnsiTheme="majorHAnsi" w:cstheme="majorHAnsi"/>
        </w:rPr>
      </w:pPr>
      <w:r w:rsidRPr="00BC5911">
        <w:rPr>
          <w:rFonts w:asciiTheme="majorHAnsi" w:hAnsiTheme="majorHAnsi" w:cstheme="majorHAnsi"/>
          <w:color w:val="000000"/>
          <w:shd w:val="clear" w:color="auto" w:fill="FFFFFF"/>
        </w:rPr>
        <w:t>animales. Cada </w:t>
      </w:r>
      <w:hyperlink r:id="rId19" w:history="1">
        <w:r w:rsidRPr="00BC5911">
          <w:rPr>
            <w:rStyle w:val="Hipervnculo"/>
            <w:rFonts w:asciiTheme="majorHAnsi" w:hAnsiTheme="majorHAnsi" w:cstheme="majorHAnsi"/>
            <w:color w:val="990000"/>
            <w:shd w:val="clear" w:color="auto" w:fill="FFFFFF"/>
          </w:rPr>
          <w:t>polis</w:t>
        </w:r>
      </w:hyperlink>
      <w:r w:rsidRPr="00BC5911">
        <w:rPr>
          <w:rFonts w:asciiTheme="majorHAnsi" w:hAnsiTheme="majorHAnsi" w:cstheme="majorHAnsi"/>
          <w:color w:val="000000"/>
          <w:shd w:val="clear" w:color="auto" w:fill="FFFFFF"/>
        </w:rPr>
        <w:t> tenía sus propias divinidades, aunque el más importante de todos, considerado padre de la humanidad, fue </w:t>
      </w:r>
      <w:r w:rsidRPr="00BC5911">
        <w:rPr>
          <w:rStyle w:val="Textoennegrita"/>
          <w:rFonts w:asciiTheme="majorHAnsi" w:hAnsiTheme="majorHAnsi" w:cstheme="majorHAnsi"/>
          <w:color w:val="000000"/>
          <w:shd w:val="clear" w:color="auto" w:fill="FFFFFF"/>
        </w:rPr>
        <w:t>Zeus</w:t>
      </w:r>
      <w:r w:rsidRPr="00BC5911">
        <w:rPr>
          <w:rFonts w:asciiTheme="majorHAnsi" w:hAnsiTheme="majorHAnsi" w:cstheme="majorHAnsi"/>
          <w:color w:val="000000"/>
          <w:shd w:val="clear" w:color="auto" w:fill="FFFFFF"/>
        </w:rPr>
        <w:t>.</w:t>
      </w:r>
    </w:p>
    <w:tbl>
      <w:tblPr>
        <w:tblpPr w:leftFromText="45" w:rightFromText="45" w:vertAnchor="text" w:tblpXSpec="right" w:tblpYSpec="center"/>
        <w:tblW w:w="1920" w:type="dxa"/>
        <w:tblCellSpacing w:w="15" w:type="dxa"/>
        <w:tblBorders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1354"/>
      </w:tblGrid>
      <w:tr w:rsidR="00BC5911" w:rsidRPr="00BC5911" w:rsidTr="00BC5911">
        <w:trPr>
          <w:tblCellSpacing w:w="15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BC5911" w:rsidRPr="00BC5911" w:rsidRDefault="00BC5911">
            <w:pPr>
              <w:jc w:val="center"/>
              <w:rPr>
                <w:rFonts w:asciiTheme="majorHAnsi" w:hAnsiTheme="majorHAnsi" w:cstheme="majorHAnsi"/>
              </w:rPr>
            </w:pPr>
            <w:r w:rsidRPr="00BC5911">
              <w:rPr>
                <w:rFonts w:asciiTheme="majorHAnsi" w:hAnsiTheme="majorHAnsi" w:cstheme="majorHAnsi"/>
                <w:noProof/>
                <w:color w:val="990000"/>
                <w:lang w:eastAsia="es-CO"/>
              </w:rPr>
              <w:drawing>
                <wp:inline distT="0" distB="0" distL="0" distR="0">
                  <wp:extent cx="859790" cy="1219200"/>
                  <wp:effectExtent l="0" t="0" r="0" b="0"/>
                  <wp:docPr id="8" name="Imagen 8" descr="Zeus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eus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5911">
              <w:rPr>
                <w:rFonts w:asciiTheme="majorHAnsi" w:hAnsiTheme="majorHAnsi" w:cstheme="majorHAnsi"/>
              </w:rPr>
              <w:br/>
              <w:t>Zeus</w:t>
            </w:r>
          </w:p>
        </w:tc>
        <w:tc>
          <w:tcPr>
            <w:tcW w:w="1815" w:type="dxa"/>
            <w:shd w:val="clear" w:color="auto" w:fill="FFFFFF"/>
            <w:vAlign w:val="center"/>
            <w:hideMark/>
          </w:tcPr>
          <w:p w:rsidR="00BC5911" w:rsidRPr="00BC5911" w:rsidRDefault="00BC5911">
            <w:pPr>
              <w:spacing w:after="240"/>
              <w:jc w:val="center"/>
              <w:rPr>
                <w:rFonts w:asciiTheme="majorHAnsi" w:hAnsiTheme="majorHAnsi" w:cstheme="majorHAnsi"/>
              </w:rPr>
            </w:pPr>
            <w:r w:rsidRPr="00BC5911">
              <w:rPr>
                <w:rFonts w:asciiTheme="majorHAnsi" w:hAnsiTheme="majorHAnsi" w:cstheme="majorHAnsi"/>
              </w:rPr>
              <w:object w:dxaOrig="15600" w:dyaOrig="11700">
                <v:shape id="_x0000_i1035" type="#_x0000_t75" style="width:37.5pt;height:37.5pt" o:ole="">
                  <v:imagedata r:id="rId15" o:title=""/>
                </v:shape>
                <w:control r:id="rId22" w:name="DefaultOcxName1" w:shapeid="_x0000_i1035"/>
              </w:object>
            </w:r>
            <w:r w:rsidRPr="00BC5911">
              <w:rPr>
                <w:rFonts w:asciiTheme="majorHAnsi" w:hAnsiTheme="majorHAnsi" w:cstheme="majorHAnsi"/>
              </w:rPr>
              <w:br/>
            </w:r>
            <w:r w:rsidRPr="00BC5911">
              <w:rPr>
                <w:rFonts w:asciiTheme="majorHAnsi" w:hAnsiTheme="majorHAnsi" w:cstheme="majorHAnsi"/>
                <w:noProof/>
                <w:lang w:eastAsia="es-CO"/>
              </w:rPr>
              <w:drawing>
                <wp:inline distT="0" distB="0" distL="0" distR="0">
                  <wp:extent cx="120015" cy="173990"/>
                  <wp:effectExtent l="0" t="0" r="0" b="0"/>
                  <wp:docPr id="7" name="Imagen 7" descr="Anim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nima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5911">
              <w:rPr>
                <w:rFonts w:asciiTheme="majorHAnsi" w:hAnsiTheme="majorHAnsi" w:cstheme="majorHAnsi"/>
              </w:rPr>
              <w:t> </w:t>
            </w:r>
            <w:hyperlink r:id="rId23" w:tgtFrame="_blank" w:history="1">
              <w:r w:rsidRPr="00BC5911">
                <w:rPr>
                  <w:rStyle w:val="Hipervnculo"/>
                  <w:rFonts w:asciiTheme="majorHAnsi" w:hAnsiTheme="majorHAnsi" w:cstheme="majorHAnsi"/>
                  <w:color w:val="990000"/>
                </w:rPr>
                <w:t>Animación</w:t>
              </w:r>
            </w:hyperlink>
            <w:r w:rsidRPr="00BC5911">
              <w:rPr>
                <w:rFonts w:asciiTheme="majorHAnsi" w:hAnsiTheme="majorHAnsi" w:cstheme="majorHAnsi"/>
              </w:rPr>
              <w:br/>
              <w:t>(En inglés)</w:t>
            </w:r>
          </w:p>
        </w:tc>
      </w:tr>
      <w:tr w:rsidR="00BC5911" w:rsidRPr="00BC5911" w:rsidTr="00BC5911">
        <w:trPr>
          <w:trHeight w:val="255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C5911" w:rsidRPr="00BC5911" w:rsidRDefault="00BC5911">
            <w:pPr>
              <w:jc w:val="center"/>
              <w:rPr>
                <w:rFonts w:asciiTheme="majorHAnsi" w:hAnsiTheme="majorHAnsi" w:cstheme="majorHAnsi"/>
              </w:rPr>
            </w:pPr>
            <w:r w:rsidRPr="00BC5911">
              <w:rPr>
                <w:rStyle w:val="nfasis"/>
                <w:rFonts w:asciiTheme="majorHAnsi" w:hAnsiTheme="majorHAnsi" w:cstheme="majorHAnsi"/>
              </w:rPr>
              <w:t>Los dioses griegos</w:t>
            </w:r>
          </w:p>
        </w:tc>
      </w:tr>
    </w:tbl>
    <w:p w:rsidR="00BC5911" w:rsidRPr="00BC5911" w:rsidRDefault="00BC5911" w:rsidP="00BC5911">
      <w:pPr>
        <w:pStyle w:val="NormalWeb"/>
        <w:shd w:val="clear" w:color="auto" w:fill="FFFFFF"/>
        <w:jc w:val="both"/>
        <w:rPr>
          <w:rFonts w:asciiTheme="majorHAnsi" w:hAnsiTheme="majorHAnsi" w:cstheme="majorHAnsi"/>
          <w:color w:val="000000"/>
          <w:lang w:val="es-ES"/>
        </w:rPr>
      </w:pPr>
      <w:r w:rsidRPr="00BC5911">
        <w:rPr>
          <w:rFonts w:asciiTheme="majorHAnsi" w:hAnsiTheme="majorHAnsi" w:cstheme="majorHAnsi"/>
          <w:color w:val="000000"/>
          <w:lang w:val="es-ES"/>
        </w:rPr>
        <w:t>En honor a las divinidades se celebraban </w:t>
      </w:r>
      <w:r w:rsidRPr="00BC5911">
        <w:rPr>
          <w:rStyle w:val="Textoennegrita"/>
          <w:rFonts w:asciiTheme="majorHAnsi" w:hAnsiTheme="majorHAnsi" w:cstheme="majorHAnsi"/>
          <w:color w:val="000000"/>
          <w:lang w:val="es-ES"/>
        </w:rPr>
        <w:t>fiestas</w:t>
      </w:r>
      <w:r w:rsidRPr="00BC5911">
        <w:rPr>
          <w:rFonts w:asciiTheme="majorHAnsi" w:hAnsiTheme="majorHAnsi" w:cstheme="majorHAnsi"/>
          <w:color w:val="000000"/>
          <w:lang w:val="es-ES"/>
        </w:rPr>
        <w:t> y conmemoraciones. La más conocida de todas tenía lugar cada cuatro años en la ciudad de </w:t>
      </w:r>
      <w:r w:rsidRPr="00BC5911">
        <w:rPr>
          <w:rStyle w:val="Textoennegrita"/>
          <w:rFonts w:asciiTheme="majorHAnsi" w:hAnsiTheme="majorHAnsi" w:cstheme="majorHAnsi"/>
          <w:color w:val="000000"/>
          <w:lang w:val="es-ES"/>
        </w:rPr>
        <w:t>Olimpia</w:t>
      </w:r>
      <w:r w:rsidRPr="00BC5911">
        <w:rPr>
          <w:rFonts w:asciiTheme="majorHAnsi" w:hAnsiTheme="majorHAnsi" w:cstheme="majorHAnsi"/>
          <w:color w:val="000000"/>
          <w:lang w:val="es-ES"/>
        </w:rPr>
        <w:t>, en homenaje a Zeus. En el transcurso de misma se celebraban competiciones deportivas, los </w:t>
      </w:r>
      <w:r w:rsidRPr="00BC5911">
        <w:rPr>
          <w:rStyle w:val="Textoennegrita"/>
          <w:rFonts w:asciiTheme="majorHAnsi" w:hAnsiTheme="majorHAnsi" w:cstheme="majorHAnsi"/>
          <w:color w:val="000000"/>
          <w:lang w:val="es-ES"/>
        </w:rPr>
        <w:t>Juegos Olímpicos</w:t>
      </w:r>
      <w:r w:rsidRPr="00BC5911">
        <w:rPr>
          <w:rFonts w:asciiTheme="majorHAnsi" w:hAnsiTheme="majorHAnsi" w:cstheme="majorHAnsi"/>
          <w:color w:val="000000"/>
          <w:lang w:val="es-ES"/>
        </w:rPr>
        <w:t>, en las que participaban todas las ciudades del mundo griego. Mientras duraban se declaraba una </w:t>
      </w:r>
      <w:r w:rsidRPr="00BC5911">
        <w:rPr>
          <w:rStyle w:val="Textoennegrita"/>
          <w:rFonts w:asciiTheme="majorHAnsi" w:hAnsiTheme="majorHAnsi" w:cstheme="majorHAnsi"/>
          <w:color w:val="000000"/>
          <w:lang w:val="es-ES"/>
        </w:rPr>
        <w:t>tregua sagrada</w:t>
      </w:r>
      <w:r w:rsidRPr="00BC5911">
        <w:rPr>
          <w:rFonts w:asciiTheme="majorHAnsi" w:hAnsiTheme="majorHAnsi" w:cstheme="majorHAnsi"/>
          <w:color w:val="000000"/>
          <w:lang w:val="es-ES"/>
        </w:rPr>
        <w:t> que interrumpía temporalmente todas las guerras que hubiese abiertas entre las polis.</w:t>
      </w:r>
    </w:p>
    <w:tbl>
      <w:tblPr>
        <w:tblpPr w:leftFromText="45" w:rightFromText="45" w:vertAnchor="text"/>
        <w:tblW w:w="2145" w:type="dxa"/>
        <w:tblCellSpacing w:w="15" w:type="dxa"/>
        <w:tblBorders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1276"/>
      </w:tblGrid>
      <w:tr w:rsidR="00BC5911" w:rsidRPr="00BC5911" w:rsidTr="00BC591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5911" w:rsidRPr="00BC5911" w:rsidRDefault="00BC5911">
            <w:pPr>
              <w:pStyle w:val="NormalWeb"/>
              <w:jc w:val="center"/>
              <w:rPr>
                <w:rFonts w:asciiTheme="majorHAnsi" w:hAnsiTheme="majorHAnsi" w:cstheme="majorHAnsi"/>
              </w:rPr>
            </w:pPr>
            <w:r w:rsidRPr="00BC5911">
              <w:rPr>
                <w:rFonts w:asciiTheme="majorHAnsi" w:hAnsiTheme="majorHAnsi" w:cstheme="majorHAnsi"/>
                <w:noProof/>
                <w:color w:val="990000"/>
                <w:lang w:val="es-CO" w:eastAsia="es-CO"/>
              </w:rPr>
              <w:drawing>
                <wp:inline distT="0" distB="0" distL="0" distR="0">
                  <wp:extent cx="424815" cy="990600"/>
                  <wp:effectExtent l="0" t="0" r="0" b="0"/>
                  <wp:docPr id="6" name="Imagen 6" descr="Atletas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tletas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5911" w:rsidRPr="00BC5911" w:rsidRDefault="00BC5911">
            <w:pPr>
              <w:spacing w:after="240"/>
              <w:jc w:val="center"/>
              <w:rPr>
                <w:rFonts w:asciiTheme="majorHAnsi" w:hAnsiTheme="majorHAnsi" w:cstheme="majorHAnsi"/>
              </w:rPr>
            </w:pPr>
            <w:r w:rsidRPr="00BC5911">
              <w:rPr>
                <w:rFonts w:asciiTheme="majorHAnsi" w:hAnsiTheme="majorHAnsi" w:cstheme="majorHAnsi"/>
              </w:rPr>
              <w:object w:dxaOrig="15600" w:dyaOrig="11700">
                <v:shape id="_x0000_i1037" type="#_x0000_t75" style="width:37.5pt;height:37.5pt" o:ole="">
                  <v:imagedata r:id="rId15" o:title=""/>
                </v:shape>
                <w:control r:id="rId26" w:name="DefaultOcxName2" w:shapeid="_x0000_i1037"/>
              </w:object>
            </w:r>
            <w:r w:rsidRPr="00BC5911">
              <w:rPr>
                <w:rFonts w:asciiTheme="majorHAnsi" w:hAnsiTheme="majorHAnsi" w:cstheme="majorHAnsi"/>
              </w:rPr>
              <w:br/>
            </w:r>
            <w:r w:rsidRPr="00BC5911">
              <w:rPr>
                <w:rFonts w:asciiTheme="majorHAnsi" w:hAnsiTheme="majorHAnsi" w:cstheme="majorHAnsi"/>
                <w:noProof/>
                <w:lang w:eastAsia="es-CO"/>
              </w:rPr>
              <w:drawing>
                <wp:inline distT="0" distB="0" distL="0" distR="0">
                  <wp:extent cx="120015" cy="173990"/>
                  <wp:effectExtent l="0" t="0" r="0" b="0"/>
                  <wp:docPr id="4" name="Imagen 4" descr="Anim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nima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5911">
              <w:rPr>
                <w:rFonts w:asciiTheme="majorHAnsi" w:hAnsiTheme="majorHAnsi" w:cstheme="majorHAnsi"/>
              </w:rPr>
              <w:br/>
            </w:r>
            <w:hyperlink r:id="rId27" w:tgtFrame="_blank" w:history="1">
              <w:r w:rsidRPr="00BC5911">
                <w:rPr>
                  <w:rStyle w:val="Hipervnculo"/>
                  <w:rFonts w:asciiTheme="majorHAnsi" w:hAnsiTheme="majorHAnsi" w:cstheme="majorHAnsi"/>
                  <w:color w:val="990000"/>
                </w:rPr>
                <w:t>Animación</w:t>
              </w:r>
            </w:hyperlink>
            <w:r w:rsidRPr="00BC5911">
              <w:rPr>
                <w:rFonts w:asciiTheme="majorHAnsi" w:hAnsiTheme="majorHAnsi" w:cstheme="majorHAnsi"/>
              </w:rPr>
              <w:br/>
              <w:t>(En inglés)</w:t>
            </w:r>
          </w:p>
        </w:tc>
      </w:tr>
      <w:tr w:rsidR="00BC5911" w:rsidRPr="00BC5911" w:rsidTr="00BC5911">
        <w:trPr>
          <w:trHeight w:val="255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C5911" w:rsidRPr="00BC5911" w:rsidRDefault="00BC5911">
            <w:pPr>
              <w:jc w:val="center"/>
              <w:rPr>
                <w:rFonts w:asciiTheme="majorHAnsi" w:hAnsiTheme="majorHAnsi" w:cstheme="majorHAnsi"/>
              </w:rPr>
            </w:pPr>
            <w:r w:rsidRPr="00BC5911">
              <w:rPr>
                <w:rStyle w:val="nfasis"/>
                <w:rFonts w:asciiTheme="majorHAnsi" w:hAnsiTheme="majorHAnsi" w:cstheme="majorHAnsi"/>
              </w:rPr>
              <w:t xml:space="preserve">Los juegos </w:t>
            </w:r>
            <w:proofErr w:type="spellStart"/>
            <w:r w:rsidRPr="00BC5911">
              <w:rPr>
                <w:rStyle w:val="nfasis"/>
                <w:rFonts w:asciiTheme="majorHAnsi" w:hAnsiTheme="majorHAnsi" w:cstheme="majorHAnsi"/>
              </w:rPr>
              <w:t>Olimpicos</w:t>
            </w:r>
            <w:proofErr w:type="spellEnd"/>
          </w:p>
        </w:tc>
      </w:tr>
    </w:tbl>
    <w:tbl>
      <w:tblPr>
        <w:tblpPr w:leftFromText="45" w:rightFromText="45" w:vertAnchor="text" w:tblpXSpec="right" w:tblpYSpec="center"/>
        <w:tblW w:w="2160" w:type="dxa"/>
        <w:tblCellSpacing w:w="15" w:type="dxa"/>
        <w:tblBorders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1354"/>
      </w:tblGrid>
      <w:tr w:rsidR="00BC5911" w:rsidRPr="00BC5911" w:rsidTr="00BC5911">
        <w:trPr>
          <w:tblCellSpacing w:w="15" w:type="dxa"/>
        </w:trPr>
        <w:tc>
          <w:tcPr>
            <w:tcW w:w="1110" w:type="dxa"/>
            <w:shd w:val="clear" w:color="auto" w:fill="FFFFFF"/>
            <w:vAlign w:val="center"/>
            <w:hideMark/>
          </w:tcPr>
          <w:p w:rsidR="00BC5911" w:rsidRPr="00BC5911" w:rsidRDefault="00BC5911">
            <w:pPr>
              <w:jc w:val="center"/>
              <w:rPr>
                <w:rFonts w:asciiTheme="majorHAnsi" w:hAnsiTheme="majorHAnsi" w:cstheme="majorHAnsi"/>
              </w:rPr>
            </w:pPr>
            <w:r w:rsidRPr="00BC5911">
              <w:rPr>
                <w:rFonts w:asciiTheme="majorHAnsi" w:hAnsiTheme="majorHAnsi" w:cstheme="majorHAnsi"/>
                <w:noProof/>
                <w:color w:val="990000"/>
                <w:lang w:eastAsia="es-CO"/>
              </w:rPr>
              <w:drawing>
                <wp:inline distT="0" distB="0" distL="0" distR="0">
                  <wp:extent cx="707390" cy="1186815"/>
                  <wp:effectExtent l="0" t="0" r="0" b="0"/>
                  <wp:docPr id="3" name="Imagen 3" descr="Milo de Crotona, atleta del siglo VI a. C. Estatua barroca de Pierre Puget (siglo XVII)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ilo de Crotona, atleta del siglo VI a. C. Estatua barroca de Pierre Puget (siglo XVII)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1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BC5911" w:rsidRPr="00BC5911" w:rsidRDefault="00BC5911">
            <w:pPr>
              <w:spacing w:after="240"/>
              <w:jc w:val="center"/>
              <w:rPr>
                <w:rFonts w:asciiTheme="majorHAnsi" w:hAnsiTheme="majorHAnsi" w:cstheme="majorHAnsi"/>
              </w:rPr>
            </w:pPr>
            <w:r w:rsidRPr="00BC5911">
              <w:rPr>
                <w:rFonts w:asciiTheme="majorHAnsi" w:hAnsiTheme="majorHAnsi" w:cstheme="majorHAnsi"/>
              </w:rPr>
              <w:object w:dxaOrig="15600" w:dyaOrig="11700">
                <v:shape id="_x0000_i1039" type="#_x0000_t75" style="width:37.5pt;height:37.5pt" o:ole="">
                  <v:imagedata r:id="rId15" o:title=""/>
                </v:shape>
                <w:control r:id="rId30" w:name="DefaultOcxName3" w:shapeid="_x0000_i1039"/>
              </w:object>
            </w:r>
            <w:r w:rsidRPr="00BC5911">
              <w:rPr>
                <w:rFonts w:asciiTheme="majorHAnsi" w:hAnsiTheme="majorHAnsi" w:cstheme="majorHAnsi"/>
              </w:rPr>
              <w:br/>
            </w:r>
            <w:r w:rsidRPr="00BC5911">
              <w:rPr>
                <w:rFonts w:asciiTheme="majorHAnsi" w:hAnsiTheme="majorHAnsi" w:cstheme="majorHAnsi"/>
                <w:noProof/>
                <w:lang w:eastAsia="es-CO"/>
              </w:rPr>
              <w:drawing>
                <wp:inline distT="0" distB="0" distL="0" distR="0">
                  <wp:extent cx="120015" cy="173990"/>
                  <wp:effectExtent l="0" t="0" r="0" b="0"/>
                  <wp:docPr id="2" name="Imagen 2" descr="Anim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nima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5911">
              <w:rPr>
                <w:rFonts w:asciiTheme="majorHAnsi" w:hAnsiTheme="majorHAnsi" w:cstheme="majorHAnsi"/>
              </w:rPr>
              <w:t> </w:t>
            </w:r>
            <w:hyperlink r:id="rId31" w:tgtFrame="_blank" w:history="1">
              <w:r w:rsidRPr="00BC5911">
                <w:rPr>
                  <w:rStyle w:val="Hipervnculo"/>
                  <w:rFonts w:asciiTheme="majorHAnsi" w:hAnsiTheme="majorHAnsi" w:cstheme="majorHAnsi"/>
                  <w:color w:val="990000"/>
                </w:rPr>
                <w:t>Animación</w:t>
              </w:r>
            </w:hyperlink>
            <w:r w:rsidRPr="00BC5911">
              <w:rPr>
                <w:rFonts w:asciiTheme="majorHAnsi" w:hAnsiTheme="majorHAnsi" w:cstheme="majorHAnsi"/>
              </w:rPr>
              <w:br/>
              <w:t>(En inglés)</w:t>
            </w:r>
          </w:p>
        </w:tc>
      </w:tr>
      <w:tr w:rsidR="00BC5911" w:rsidRPr="00BC5911" w:rsidTr="00BC5911">
        <w:trPr>
          <w:trHeight w:val="255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C5911" w:rsidRPr="00BC5911" w:rsidRDefault="00BC5911">
            <w:pPr>
              <w:jc w:val="center"/>
              <w:rPr>
                <w:rFonts w:asciiTheme="majorHAnsi" w:hAnsiTheme="majorHAnsi" w:cstheme="majorHAnsi"/>
              </w:rPr>
            </w:pPr>
            <w:r w:rsidRPr="00BC5911">
              <w:rPr>
                <w:rStyle w:val="nfasis"/>
                <w:rFonts w:asciiTheme="majorHAnsi" w:hAnsiTheme="majorHAnsi" w:cstheme="majorHAnsi"/>
              </w:rPr>
              <w:t>Milo de Crotona</w:t>
            </w:r>
          </w:p>
        </w:tc>
      </w:tr>
      <w:tr w:rsidR="00BC5911" w:rsidRPr="00BC5911" w:rsidTr="00BC5911">
        <w:trPr>
          <w:trHeight w:val="255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C5911" w:rsidRPr="00BC5911" w:rsidRDefault="00BC5911">
            <w:pPr>
              <w:jc w:val="center"/>
              <w:rPr>
                <w:rFonts w:asciiTheme="majorHAnsi" w:hAnsiTheme="majorHAnsi" w:cstheme="majorHAnsi"/>
              </w:rPr>
            </w:pPr>
            <w:r w:rsidRPr="00BC5911">
              <w:rPr>
                <w:rFonts w:asciiTheme="majorHAnsi" w:hAnsiTheme="majorHAnsi" w:cstheme="majorHAnsi"/>
              </w:rPr>
              <w:t>Fuente: </w:t>
            </w:r>
            <w:hyperlink r:id="rId32" w:tgtFrame="_blank" w:history="1">
              <w:r w:rsidRPr="00BC5911">
                <w:rPr>
                  <w:rStyle w:val="Hipervnculo"/>
                  <w:rFonts w:asciiTheme="majorHAnsi" w:hAnsiTheme="majorHAnsi" w:cstheme="majorHAnsi"/>
                  <w:color w:val="990000"/>
                </w:rPr>
                <w:t>Museo del Louvre</w:t>
              </w:r>
            </w:hyperlink>
          </w:p>
        </w:tc>
      </w:tr>
    </w:tbl>
    <w:p w:rsidR="00BC5911" w:rsidRPr="00BC5911" w:rsidRDefault="00BC5911" w:rsidP="00BC5911">
      <w:pPr>
        <w:rPr>
          <w:rFonts w:asciiTheme="majorHAnsi" w:hAnsiTheme="majorHAnsi" w:cstheme="majorHAnsi"/>
        </w:rPr>
      </w:pPr>
      <w:r w:rsidRPr="00BC5911">
        <w:rPr>
          <w:rFonts w:asciiTheme="majorHAnsi" w:hAnsiTheme="majorHAnsi" w:cstheme="majorHAnsi"/>
          <w:color w:val="000000"/>
          <w:shd w:val="clear" w:color="auto" w:fill="FFFFFF"/>
        </w:rPr>
        <w:t>Los dioses se dirigían a los hombres por medio de </w:t>
      </w:r>
      <w:r w:rsidRPr="00BC5911">
        <w:rPr>
          <w:rStyle w:val="Textoennegrita"/>
          <w:rFonts w:asciiTheme="majorHAnsi" w:hAnsiTheme="majorHAnsi" w:cstheme="majorHAnsi"/>
          <w:color w:val="000000"/>
          <w:shd w:val="clear" w:color="auto" w:fill="FFFFFF"/>
        </w:rPr>
        <w:t>oráculos</w:t>
      </w:r>
      <w:r w:rsidRPr="00BC5911">
        <w:rPr>
          <w:rFonts w:asciiTheme="majorHAnsi" w:hAnsiTheme="majorHAnsi" w:cstheme="majorHAnsi"/>
          <w:color w:val="000000"/>
          <w:shd w:val="clear" w:color="auto" w:fill="FFFFFF"/>
        </w:rPr>
        <w:t> o respuestas expresadas a través de </w:t>
      </w:r>
      <w:r w:rsidRPr="00BC5911">
        <w:rPr>
          <w:rStyle w:val="nfasis"/>
          <w:rFonts w:asciiTheme="majorHAnsi" w:hAnsiTheme="majorHAnsi" w:cstheme="majorHAnsi"/>
          <w:color w:val="000000"/>
          <w:shd w:val="clear" w:color="auto" w:fill="FFFFFF"/>
        </w:rPr>
        <w:t>sacerdotes</w:t>
      </w:r>
      <w:r w:rsidRPr="00BC5911">
        <w:rPr>
          <w:rFonts w:asciiTheme="majorHAnsi" w:hAnsiTheme="majorHAnsi" w:cstheme="majorHAnsi"/>
          <w:color w:val="000000"/>
          <w:shd w:val="clear" w:color="auto" w:fill="FFFFFF"/>
        </w:rPr>
        <w:t> y </w:t>
      </w:r>
      <w:r w:rsidRPr="00BC5911">
        <w:rPr>
          <w:rStyle w:val="nfasis"/>
          <w:rFonts w:asciiTheme="majorHAnsi" w:hAnsiTheme="majorHAnsi" w:cstheme="majorHAnsi"/>
          <w:color w:val="000000"/>
          <w:shd w:val="clear" w:color="auto" w:fill="FFFFFF"/>
        </w:rPr>
        <w:t>sacerdotisas</w:t>
      </w:r>
      <w:r w:rsidRPr="00BC5911">
        <w:rPr>
          <w:rFonts w:asciiTheme="majorHAnsi" w:hAnsiTheme="majorHAnsi" w:cstheme="majorHAnsi"/>
          <w:color w:val="000000"/>
          <w:shd w:val="clear" w:color="auto" w:fill="FFFFFF"/>
        </w:rPr>
        <w:t>. El dios más consultado era </w:t>
      </w:r>
      <w:r w:rsidRPr="00BC5911">
        <w:rPr>
          <w:rStyle w:val="Textoennegrita"/>
          <w:rFonts w:asciiTheme="majorHAnsi" w:hAnsiTheme="majorHAnsi" w:cstheme="majorHAnsi"/>
          <w:color w:val="000000"/>
          <w:shd w:val="clear" w:color="auto" w:fill="FFFFFF"/>
        </w:rPr>
        <w:t>Apolo</w:t>
      </w:r>
      <w:r w:rsidRPr="00BC5911">
        <w:rPr>
          <w:rFonts w:asciiTheme="majorHAnsi" w:hAnsiTheme="majorHAnsi" w:cstheme="majorHAnsi"/>
          <w:color w:val="000000"/>
          <w:shd w:val="clear" w:color="auto" w:fill="FFFFFF"/>
        </w:rPr>
        <w:t>, a quien se erigió un importante templo en la ciudad de </w:t>
      </w:r>
      <w:r w:rsidRPr="00BC5911">
        <w:rPr>
          <w:rStyle w:val="nfasis"/>
          <w:rFonts w:asciiTheme="majorHAnsi" w:hAnsiTheme="majorHAnsi" w:cstheme="majorHAnsi"/>
          <w:color w:val="000000"/>
          <w:shd w:val="clear" w:color="auto" w:fill="FFFFFF"/>
        </w:rPr>
        <w:t>Delfos</w:t>
      </w:r>
      <w:r w:rsidRPr="00BC5911">
        <w:rPr>
          <w:rFonts w:asciiTheme="majorHAnsi" w:hAnsiTheme="majorHAnsi" w:cstheme="majorHAnsi"/>
          <w:color w:val="000000"/>
          <w:shd w:val="clear" w:color="auto" w:fill="FFFFFF"/>
        </w:rPr>
        <w:t>.</w:t>
      </w:r>
    </w:p>
    <w:tbl>
      <w:tblPr>
        <w:tblpPr w:leftFromText="45" w:rightFromText="45" w:vertAnchor="text"/>
        <w:tblW w:w="21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"/>
      </w:tblGrid>
      <w:tr w:rsidR="00BC5911" w:rsidRPr="00BC5911" w:rsidTr="00BC5911">
        <w:trPr>
          <w:trHeight w:val="1950"/>
          <w:tblCellSpacing w:w="15" w:type="dxa"/>
        </w:trPr>
        <w:tc>
          <w:tcPr>
            <w:tcW w:w="150" w:type="dxa"/>
            <w:shd w:val="clear" w:color="auto" w:fill="FFFFFF"/>
            <w:vAlign w:val="center"/>
            <w:hideMark/>
          </w:tcPr>
          <w:p w:rsidR="00BC5911" w:rsidRPr="00BC5911" w:rsidRDefault="00BC5911">
            <w:pPr>
              <w:jc w:val="center"/>
              <w:rPr>
                <w:rFonts w:asciiTheme="majorHAnsi" w:hAnsiTheme="majorHAnsi" w:cstheme="majorHAnsi"/>
              </w:rPr>
            </w:pPr>
            <w:r w:rsidRPr="00BC5911">
              <w:rPr>
                <w:rFonts w:asciiTheme="majorHAnsi" w:hAnsiTheme="majorHAnsi" w:cstheme="majorHAnsi"/>
                <w:i/>
                <w:iCs/>
                <w:noProof/>
                <w:lang w:eastAsia="es-CO"/>
              </w:rPr>
              <w:drawing>
                <wp:inline distT="0" distB="0" distL="0" distR="0">
                  <wp:extent cx="631190" cy="1219200"/>
                  <wp:effectExtent l="0" t="0" r="0" b="0"/>
                  <wp:docPr id="1" name="Imagen 1" descr="Ze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Ze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5911">
              <w:rPr>
                <w:rFonts w:asciiTheme="majorHAnsi" w:hAnsiTheme="majorHAnsi" w:cstheme="majorHAnsi"/>
                <w:i/>
                <w:iCs/>
              </w:rPr>
              <w:br/>
            </w:r>
            <w:r w:rsidRPr="00BC5911">
              <w:rPr>
                <w:rFonts w:asciiTheme="majorHAnsi" w:hAnsiTheme="majorHAnsi" w:cstheme="majorHAnsi"/>
              </w:rPr>
              <w:t>Poseidón</w:t>
            </w:r>
          </w:p>
        </w:tc>
      </w:tr>
    </w:tbl>
    <w:p w:rsidR="00BC5911" w:rsidRPr="00BC5911" w:rsidRDefault="00BC5911" w:rsidP="00BC5911">
      <w:pPr>
        <w:pStyle w:val="NormalWeb"/>
        <w:shd w:val="clear" w:color="auto" w:fill="FFFFFF"/>
        <w:jc w:val="both"/>
        <w:rPr>
          <w:rFonts w:asciiTheme="majorHAnsi" w:hAnsiTheme="majorHAnsi" w:cstheme="majorHAnsi"/>
          <w:color w:val="000000"/>
          <w:lang w:val="es-ES"/>
        </w:rPr>
      </w:pPr>
      <w:r w:rsidRPr="00BC5911">
        <w:rPr>
          <w:rFonts w:asciiTheme="majorHAnsi" w:hAnsiTheme="majorHAnsi" w:cstheme="majorHAnsi"/>
          <w:color w:val="000000"/>
          <w:lang w:val="es-ES"/>
        </w:rPr>
        <w:t>Los griegos recurrían frecuentemente a las artes de </w:t>
      </w:r>
      <w:r w:rsidRPr="00BC5911">
        <w:rPr>
          <w:rStyle w:val="Textoennegrita"/>
          <w:rFonts w:asciiTheme="majorHAnsi" w:hAnsiTheme="majorHAnsi" w:cstheme="majorHAnsi"/>
          <w:color w:val="000000"/>
          <w:lang w:val="es-ES"/>
        </w:rPr>
        <w:t>adivinación</w:t>
      </w:r>
      <w:r w:rsidRPr="00BC5911">
        <w:rPr>
          <w:rFonts w:asciiTheme="majorHAnsi" w:hAnsiTheme="majorHAnsi" w:cstheme="majorHAnsi"/>
          <w:color w:val="000000"/>
          <w:lang w:val="es-ES"/>
        </w:rPr>
        <w:t>, especialmente, cuando deseaban acometer una empresa importante para sus vidas.</w:t>
      </w:r>
    </w:p>
    <w:p w:rsidR="002F2E84" w:rsidRDefault="00577097">
      <w:pPr>
        <w:rPr>
          <w:rFonts w:asciiTheme="majorHAnsi" w:hAnsiTheme="majorHAnsi" w:cstheme="majorHAnsi"/>
        </w:rPr>
      </w:pPr>
      <w:hyperlink r:id="rId34" w:history="1">
        <w:r w:rsidR="00BC5911" w:rsidRPr="00BC5911">
          <w:rPr>
            <w:rStyle w:val="Hipervnculo"/>
            <w:rFonts w:asciiTheme="majorHAnsi" w:hAnsiTheme="majorHAnsi" w:cstheme="majorHAnsi"/>
          </w:rPr>
          <w:t>http://www.claseshistoria.com/bilingue/1eso/greece/religion-esp.html</w:t>
        </w:r>
      </w:hyperlink>
      <w:r w:rsidR="00BC5911">
        <w:rPr>
          <w:rFonts w:asciiTheme="majorHAnsi" w:hAnsiTheme="majorHAnsi" w:cstheme="majorHAnsi"/>
        </w:rPr>
        <w:t xml:space="preserve"> </w:t>
      </w:r>
    </w:p>
    <w:p w:rsidR="00BC5911" w:rsidRDefault="00BC5911">
      <w:pPr>
        <w:rPr>
          <w:rFonts w:asciiTheme="majorHAnsi" w:hAnsiTheme="majorHAnsi" w:cstheme="majorHAnsi"/>
        </w:rPr>
      </w:pPr>
    </w:p>
    <w:p w:rsidR="00BC5911" w:rsidRDefault="00BC5911">
      <w:pPr>
        <w:rPr>
          <w:rFonts w:asciiTheme="majorHAnsi" w:hAnsiTheme="majorHAnsi" w:cstheme="majorHAnsi"/>
        </w:rPr>
      </w:pPr>
    </w:p>
    <w:p w:rsidR="00BC5911" w:rsidRDefault="00BC5911">
      <w:pPr>
        <w:rPr>
          <w:rFonts w:asciiTheme="majorHAnsi" w:hAnsiTheme="majorHAnsi" w:cstheme="majorHAnsi"/>
        </w:rPr>
      </w:pPr>
    </w:p>
    <w:p w:rsidR="00BC5911" w:rsidRDefault="00BC5911">
      <w:pPr>
        <w:rPr>
          <w:rFonts w:asciiTheme="majorHAnsi" w:hAnsiTheme="majorHAnsi" w:cstheme="majorHAnsi"/>
        </w:rPr>
      </w:pPr>
    </w:p>
    <w:p w:rsidR="00BC5911" w:rsidRDefault="00BC5911">
      <w:pPr>
        <w:rPr>
          <w:rFonts w:asciiTheme="majorHAnsi" w:hAnsiTheme="majorHAnsi" w:cstheme="majorHAnsi"/>
        </w:rPr>
      </w:pPr>
    </w:p>
    <w:p w:rsidR="00BC5911" w:rsidRDefault="00BC591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ACTIVIDAD</w:t>
      </w:r>
    </w:p>
    <w:p w:rsidR="00BC5911" w:rsidRDefault="00BC5911">
      <w:pPr>
        <w:rPr>
          <w:rFonts w:asciiTheme="majorHAnsi" w:hAnsiTheme="majorHAnsi" w:cstheme="majorHAnsi"/>
        </w:rPr>
      </w:pPr>
    </w:p>
    <w:p w:rsidR="00BC5911" w:rsidRDefault="00BC591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 acuerdo y   a la lectura y consulta en la WEB responde:</w:t>
      </w:r>
    </w:p>
    <w:p w:rsidR="00BC5911" w:rsidRDefault="00BC5911">
      <w:pPr>
        <w:rPr>
          <w:rFonts w:asciiTheme="majorHAnsi" w:hAnsiTheme="majorHAnsi" w:cstheme="majorHAnsi"/>
        </w:rPr>
      </w:pPr>
    </w:p>
    <w:p w:rsidR="00BC5911" w:rsidRDefault="00BC5911" w:rsidP="00BC5911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Los dioses griegos vivían en un monte sagrado llamado: _________________________________</w:t>
      </w:r>
    </w:p>
    <w:p w:rsidR="00BC5911" w:rsidRDefault="00BC5911" w:rsidP="00BC5911">
      <w:pPr>
        <w:pStyle w:val="Prrafodelista"/>
        <w:rPr>
          <w:rFonts w:asciiTheme="majorHAnsi" w:hAnsiTheme="majorHAnsi" w:cstheme="majorHAnsi"/>
          <w:lang w:val="es-ES"/>
        </w:rPr>
      </w:pPr>
    </w:p>
    <w:p w:rsidR="00BC5911" w:rsidRDefault="00BC5911" w:rsidP="00BC5911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Los griegos crían en muchos dioses por lo tanto se consideraban: _________________________</w:t>
      </w:r>
    </w:p>
    <w:p w:rsidR="00BC5911" w:rsidRDefault="00BC5911" w:rsidP="00BC5911">
      <w:pPr>
        <w:pStyle w:val="Prrafodelista"/>
        <w:rPr>
          <w:rFonts w:asciiTheme="majorHAnsi" w:hAnsiTheme="majorHAnsi" w:cstheme="majorHAnsi"/>
          <w:lang w:val="es-ES"/>
        </w:rPr>
      </w:pPr>
    </w:p>
    <w:p w:rsidR="00BC5911" w:rsidRDefault="00BC5911" w:rsidP="00BC5911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La narración de los dioses se llama: __________________________________________________</w:t>
      </w:r>
    </w:p>
    <w:p w:rsidR="00BC5911" w:rsidRPr="00BC5911" w:rsidRDefault="00BC5911" w:rsidP="00BC5911">
      <w:pPr>
        <w:pStyle w:val="Prrafodelista"/>
        <w:rPr>
          <w:rFonts w:asciiTheme="majorHAnsi" w:hAnsiTheme="majorHAnsi" w:cstheme="majorHAnsi"/>
          <w:lang w:val="es-ES"/>
        </w:rPr>
      </w:pPr>
    </w:p>
    <w:p w:rsidR="00BC5911" w:rsidRDefault="00BC5911" w:rsidP="00BC5911">
      <w:pPr>
        <w:pStyle w:val="Prrafodelista"/>
        <w:rPr>
          <w:rFonts w:asciiTheme="majorHAnsi" w:hAnsiTheme="majorHAnsi" w:cstheme="majorHAnsi"/>
          <w:lang w:val="es-ES"/>
        </w:rPr>
      </w:pPr>
    </w:p>
    <w:p w:rsidR="00BC5911" w:rsidRDefault="00BC5911" w:rsidP="00BC5911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Para los griegos los héroes eran el resultado de: ________________________________________</w:t>
      </w:r>
    </w:p>
    <w:p w:rsidR="00BC5911" w:rsidRPr="00BC5911" w:rsidRDefault="00BC5911" w:rsidP="00BC5911">
      <w:pPr>
        <w:ind w:left="360"/>
        <w:rPr>
          <w:rFonts w:asciiTheme="majorHAnsi" w:hAnsiTheme="majorHAnsi" w:cstheme="majorHAnsi"/>
          <w:lang w:val="es-ES"/>
        </w:rPr>
      </w:pPr>
    </w:p>
    <w:p w:rsidR="00BC5911" w:rsidRDefault="00BC5911" w:rsidP="00BC5911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Cuáles eran los dioses griegos, realiza una corta descripción de cada uno. (puede anexar imágenes, sean creativos).</w:t>
      </w:r>
    </w:p>
    <w:p w:rsidR="00BC5911" w:rsidRDefault="00BC5911" w:rsidP="00BC5911">
      <w:pPr>
        <w:rPr>
          <w:lang w:val="es-ES"/>
        </w:rPr>
      </w:pPr>
    </w:p>
    <w:p w:rsidR="00BC5911" w:rsidRDefault="00BC5911" w:rsidP="00BC5911">
      <w:pPr>
        <w:tabs>
          <w:tab w:val="left" w:pos="2709"/>
        </w:tabs>
        <w:rPr>
          <w:lang w:val="es-ES"/>
        </w:rPr>
      </w:pPr>
      <w:r>
        <w:rPr>
          <w:lang w:val="es-ES"/>
        </w:rPr>
        <w:t xml:space="preserve">       </w:t>
      </w:r>
    </w:p>
    <w:p w:rsidR="00BC5911" w:rsidRPr="00BC5911" w:rsidRDefault="00BC5911" w:rsidP="00BC5911">
      <w:pPr>
        <w:tabs>
          <w:tab w:val="left" w:pos="2709"/>
        </w:tabs>
        <w:rPr>
          <w:rFonts w:asciiTheme="majorHAnsi" w:hAnsiTheme="majorHAnsi" w:cstheme="majorHAnsi"/>
          <w:sz w:val="32"/>
          <w:szCs w:val="32"/>
          <w:lang w:val="es-ES"/>
        </w:rPr>
      </w:pPr>
      <w:r w:rsidRPr="00BC5911">
        <w:rPr>
          <w:rFonts w:asciiTheme="majorHAnsi" w:hAnsiTheme="majorHAnsi" w:cstheme="majorHAnsi"/>
          <w:sz w:val="32"/>
          <w:szCs w:val="32"/>
          <w:lang w:val="es-ES"/>
        </w:rPr>
        <w:t xml:space="preserve">       Nota: enviar al correo valesociales@gmail.com</w:t>
      </w:r>
    </w:p>
    <w:sectPr w:rsidR="00BC5911" w:rsidRPr="00BC5911" w:rsidSect="00BC591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7B23"/>
    <w:multiLevelType w:val="hybridMultilevel"/>
    <w:tmpl w:val="043CD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11"/>
    <w:rsid w:val="00577097"/>
    <w:rsid w:val="00772C33"/>
    <w:rsid w:val="00BC5911"/>
    <w:rsid w:val="00D95AA2"/>
    <w:rsid w:val="00F3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C5911"/>
    <w:rPr>
      <w:b/>
      <w:bCs/>
    </w:rPr>
  </w:style>
  <w:style w:type="character" w:styleId="nfasis">
    <w:name w:val="Emphasis"/>
    <w:basedOn w:val="Fuentedeprrafopredeter"/>
    <w:uiPriority w:val="20"/>
    <w:qFormat/>
    <w:rsid w:val="00BC591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BC59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C5911"/>
    <w:pPr>
      <w:spacing w:before="100" w:beforeAutospacing="1" w:after="100" w:afterAutospacing="1"/>
    </w:pPr>
    <w:rPr>
      <w:lang w:val="en-US" w:eastAsia="en-US"/>
    </w:rPr>
  </w:style>
  <w:style w:type="paragraph" w:styleId="Prrafodelista">
    <w:name w:val="List Paragraph"/>
    <w:basedOn w:val="Normal"/>
    <w:uiPriority w:val="34"/>
    <w:qFormat/>
    <w:rsid w:val="00BC59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70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097"/>
    <w:rPr>
      <w:rFonts w:ascii="Tahoma" w:eastAsia="Times New Roman" w:hAnsi="Tahoma" w:cs="Tahoma"/>
      <w:sz w:val="16"/>
      <w:szCs w:val="16"/>
      <w:lang w:val="es-CO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C5911"/>
    <w:rPr>
      <w:b/>
      <w:bCs/>
    </w:rPr>
  </w:style>
  <w:style w:type="character" w:styleId="nfasis">
    <w:name w:val="Emphasis"/>
    <w:basedOn w:val="Fuentedeprrafopredeter"/>
    <w:uiPriority w:val="20"/>
    <w:qFormat/>
    <w:rsid w:val="00BC591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BC59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C5911"/>
    <w:pPr>
      <w:spacing w:before="100" w:beforeAutospacing="1" w:after="100" w:afterAutospacing="1"/>
    </w:pPr>
    <w:rPr>
      <w:lang w:val="en-US" w:eastAsia="en-US"/>
    </w:rPr>
  </w:style>
  <w:style w:type="paragraph" w:styleId="Prrafodelista">
    <w:name w:val="List Paragraph"/>
    <w:basedOn w:val="Normal"/>
    <w:uiPriority w:val="34"/>
    <w:qFormat/>
    <w:rsid w:val="00BC59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70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097"/>
    <w:rPr>
      <w:rFonts w:ascii="Tahoma" w:eastAsia="Times New Roman" w:hAnsi="Tahoma" w:cs="Tahoma"/>
      <w:sz w:val="16"/>
      <w:szCs w:val="16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ancientgreece.co.uk/gods/story/sto_set.html" TargetMode="External"/><Relationship Id="rId18" Type="http://schemas.openxmlformats.org/officeDocument/2006/relationships/hyperlink" Target="http://www.ancientgreece.co.uk/gods/story/sto_set.html" TargetMode="External"/><Relationship Id="rId26" Type="http://schemas.openxmlformats.org/officeDocument/2006/relationships/control" Target="activeX/activeX3.xml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34" Type="http://schemas.openxmlformats.org/officeDocument/2006/relationships/hyperlink" Target="http://www.claseshistoria.com/bilingue/1eso/greece/religion-esp.html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claseshistoria.com/bilingue/glossary/mythology-esp.html" TargetMode="External"/><Relationship Id="rId17" Type="http://schemas.openxmlformats.org/officeDocument/2006/relationships/image" Target="media/image8.gif"/><Relationship Id="rId25" Type="http://schemas.openxmlformats.org/officeDocument/2006/relationships/image" Target="media/image10.jpeg"/><Relationship Id="rId33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control" Target="activeX/activeX1.xml"/><Relationship Id="rId20" Type="http://schemas.openxmlformats.org/officeDocument/2006/relationships/hyperlink" Target="http://www.ancientgreece.co.uk/gods/explore/exp_set.html" TargetMode="External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hyperlink" Target="http://www.ancientgreece.co.uk/festivals/story/sto_set.html" TargetMode="External"/><Relationship Id="rId32" Type="http://schemas.openxmlformats.org/officeDocument/2006/relationships/hyperlink" Target="http://www.louvre.fr/llv/commun/home.js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hyperlink" Target="http://www.ancientgreece.co.uk/gods/explore/exp_set.html" TargetMode="External"/><Relationship Id="rId28" Type="http://schemas.openxmlformats.org/officeDocument/2006/relationships/hyperlink" Target="http://www.claseshistoria.com/bilingue/1eso/greece/images/milo.jp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claseshistoria.com/bilingue/glossary/iliad-esp.html" TargetMode="External"/><Relationship Id="rId19" Type="http://schemas.openxmlformats.org/officeDocument/2006/relationships/hyperlink" Target="http://www.claseshistoria.com/bilingue/glossary/polis-esp.html" TargetMode="External"/><Relationship Id="rId31" Type="http://schemas.openxmlformats.org/officeDocument/2006/relationships/hyperlink" Target="http://www.claseshistoria.com/bilingue/1eso/greece/images/animacion-milocrotona.sw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gif"/><Relationship Id="rId22" Type="http://schemas.openxmlformats.org/officeDocument/2006/relationships/control" Target="activeX/activeX2.xml"/><Relationship Id="rId27" Type="http://schemas.openxmlformats.org/officeDocument/2006/relationships/hyperlink" Target="http://www.ancientgreece.co.uk/festivals/story/sto_set.html" TargetMode="External"/><Relationship Id="rId30" Type="http://schemas.openxmlformats.org/officeDocument/2006/relationships/control" Target="activeX/activeX4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User31</cp:lastModifiedBy>
  <cp:revision>2</cp:revision>
  <dcterms:created xsi:type="dcterms:W3CDTF">2020-05-10T15:20:00Z</dcterms:created>
  <dcterms:modified xsi:type="dcterms:W3CDTF">2020-05-10T15:20:00Z</dcterms:modified>
</cp:coreProperties>
</file>